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F9FD1" w14:textId="77777777" w:rsidR="003042C4" w:rsidRPr="00E71D05" w:rsidRDefault="003042C4" w:rsidP="003042C4">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bookmarkStart w:id="4" w:name="_GoBack"/>
      <w:bookmarkEnd w:id="4"/>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Default="003042C4" w:rsidP="003042C4">
      <w:pPr>
        <w:spacing w:after="160" w:line="276" w:lineRule="auto"/>
        <w:rPr>
          <w:rFonts w:ascii="Arial" w:eastAsiaTheme="minorEastAsia" w:hAnsi="Arial" w:cs="Arial"/>
          <w:b/>
          <w:bCs/>
          <w:smallCaps/>
          <w:sz w:val="20"/>
          <w:szCs w:val="22"/>
          <w:lang w:eastAsia="lt-LT"/>
        </w:rPr>
      </w:pPr>
    </w:p>
    <w:p w14:paraId="6EC969A9" w14:textId="77777777" w:rsidR="003042C4" w:rsidRPr="00E71D05" w:rsidRDefault="003042C4" w:rsidP="003042C4">
      <w:pPr>
        <w:spacing w:after="160" w:line="276" w:lineRule="auto"/>
        <w:rPr>
          <w:rFonts w:ascii="Arial" w:eastAsiaTheme="minorEastAsia" w:hAnsi="Arial" w:cs="Arial"/>
          <w:b/>
          <w:bCs/>
          <w:smallCaps/>
          <w:sz w:val="20"/>
          <w:szCs w:val="22"/>
          <w:lang w:eastAsia="lt-LT"/>
        </w:rPr>
      </w:pPr>
    </w:p>
    <w:p w14:paraId="3FE7742D" w14:textId="77777777" w:rsidR="003042C4" w:rsidRPr="00E71D05" w:rsidRDefault="003042C4" w:rsidP="003042C4">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2D60BEE3" w14:textId="77777777" w:rsidR="003042C4" w:rsidRPr="00E71D05"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sidRPr="00E71D05">
        <w:rPr>
          <w:rFonts w:ascii="Arial" w:eastAsiaTheme="minorHAnsi" w:hAnsi="Arial" w:cs="Arial"/>
          <w:sz w:val="20"/>
          <w:szCs w:val="20"/>
        </w:rPr>
        <w:t>Tiekėjo kvalifikacija</w:t>
      </w:r>
      <w:r>
        <w:rPr>
          <w:rFonts w:ascii="Arial" w:eastAsiaTheme="minorHAnsi" w:hAnsi="Arial" w:cs="Arial"/>
          <w:sz w:val="20"/>
          <w:szCs w:val="20"/>
        </w:rPr>
        <w:t xml:space="preserve">, </w:t>
      </w:r>
      <w:r w:rsidRPr="00E71D05">
        <w:rPr>
          <w:rFonts w:ascii="Arial" w:eastAsiaTheme="minorHAnsi" w:hAnsi="Arial" w:cs="Arial"/>
          <w:sz w:val="20"/>
          <w:szCs w:val="20"/>
        </w:rPr>
        <w:t>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7387CA73" w14:textId="77777777" w:rsidR="003042C4" w:rsidRPr="00E71D05" w:rsidRDefault="003042C4" w:rsidP="003042C4">
      <w:pPr>
        <w:spacing w:after="160" w:line="276" w:lineRule="auto"/>
        <w:ind w:left="709"/>
        <w:contextualSpacing/>
        <w:jc w:val="both"/>
        <w:rPr>
          <w:rFonts w:ascii="Arial" w:eastAsiaTheme="minorHAnsi" w:hAnsi="Arial" w:cs="Arial"/>
          <w:sz w:val="20"/>
          <w:szCs w:val="20"/>
        </w:rPr>
      </w:pPr>
    </w:p>
    <w:tbl>
      <w:tblPr>
        <w:tblStyle w:val="Lentelstinklelis"/>
        <w:tblW w:w="10060" w:type="dxa"/>
        <w:tblLook w:val="04A0" w:firstRow="1" w:lastRow="0" w:firstColumn="1" w:lastColumn="0" w:noHBand="0" w:noVBand="1"/>
      </w:tblPr>
      <w:tblGrid>
        <w:gridCol w:w="568"/>
        <w:gridCol w:w="2688"/>
        <w:gridCol w:w="3827"/>
        <w:gridCol w:w="2977"/>
      </w:tblGrid>
      <w:tr w:rsidR="003042C4" w:rsidRPr="004667CF" w14:paraId="0A53BEB3" w14:textId="77777777" w:rsidTr="00C87A0C">
        <w:trPr>
          <w:trHeight w:val="717"/>
        </w:trPr>
        <w:tc>
          <w:tcPr>
            <w:tcW w:w="568" w:type="dxa"/>
            <w:shd w:val="clear" w:color="auto" w:fill="DEEAF6" w:themeFill="accent5" w:themeFillTint="33"/>
          </w:tcPr>
          <w:p w14:paraId="3B6EA2A0"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Eil. Nr.</w:t>
            </w:r>
          </w:p>
        </w:tc>
        <w:tc>
          <w:tcPr>
            <w:tcW w:w="2688" w:type="dxa"/>
            <w:shd w:val="clear" w:color="auto" w:fill="DEEAF6" w:themeFill="accent5" w:themeFillTint="33"/>
          </w:tcPr>
          <w:p w14:paraId="1E61AFEA"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Kvalifikacijos reikalavimas</w:t>
            </w:r>
          </w:p>
        </w:tc>
        <w:tc>
          <w:tcPr>
            <w:tcW w:w="3827" w:type="dxa"/>
            <w:shd w:val="clear" w:color="auto" w:fill="DEEAF6" w:themeFill="accent5" w:themeFillTint="33"/>
          </w:tcPr>
          <w:p w14:paraId="24A66B0B"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Atitiktį reikalavimui įrodantys dokumentai</w:t>
            </w:r>
          </w:p>
        </w:tc>
        <w:tc>
          <w:tcPr>
            <w:tcW w:w="2977" w:type="dxa"/>
            <w:shd w:val="clear" w:color="auto" w:fill="DEEAF6" w:themeFill="accent5" w:themeFillTint="33"/>
          </w:tcPr>
          <w:p w14:paraId="1F653FF8"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Subjektas, kuris turi atitikti reikalavimą</w:t>
            </w:r>
          </w:p>
        </w:tc>
      </w:tr>
      <w:tr w:rsidR="003042C4" w:rsidRPr="00E36B23" w14:paraId="36243962" w14:textId="77777777" w:rsidTr="00C87A0C">
        <w:trPr>
          <w:trHeight w:val="474"/>
        </w:trPr>
        <w:tc>
          <w:tcPr>
            <w:tcW w:w="568" w:type="dxa"/>
            <w:vAlign w:val="center"/>
          </w:tcPr>
          <w:p w14:paraId="49C795F2"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1.</w:t>
            </w:r>
          </w:p>
        </w:tc>
        <w:tc>
          <w:tcPr>
            <w:tcW w:w="9492" w:type="dxa"/>
            <w:gridSpan w:val="3"/>
            <w:vAlign w:val="center"/>
          </w:tcPr>
          <w:p w14:paraId="08D0323E"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Teisė verstis veikla</w:t>
            </w:r>
          </w:p>
        </w:tc>
      </w:tr>
      <w:tr w:rsidR="003042C4" w:rsidRPr="00E36B23" w14:paraId="6BCA5E0D" w14:textId="77777777" w:rsidTr="007850E3">
        <w:trPr>
          <w:trHeight w:val="983"/>
        </w:trPr>
        <w:tc>
          <w:tcPr>
            <w:tcW w:w="568" w:type="dxa"/>
            <w:vAlign w:val="center"/>
          </w:tcPr>
          <w:p w14:paraId="26BA3BAC" w14:textId="77777777" w:rsidR="003042C4" w:rsidRPr="00B86B21" w:rsidRDefault="003042C4" w:rsidP="00C87A0C">
            <w:pPr>
              <w:spacing w:line="20" w:lineRule="atLeast"/>
              <w:contextualSpacing/>
              <w:jc w:val="both"/>
              <w:rPr>
                <w:rFonts w:asciiTheme="minorHAnsi" w:eastAsiaTheme="minorHAnsi" w:hAnsiTheme="minorHAnsi" w:cstheme="minorHAnsi"/>
                <w:sz w:val="22"/>
                <w:szCs w:val="22"/>
              </w:rPr>
            </w:pPr>
            <w:r w:rsidRPr="00B86B21">
              <w:rPr>
                <w:rFonts w:asciiTheme="minorHAnsi" w:eastAsiaTheme="minorHAnsi" w:hAnsiTheme="minorHAnsi" w:cstheme="minorHAnsi"/>
                <w:sz w:val="22"/>
                <w:szCs w:val="22"/>
              </w:rPr>
              <w:t>1.1.</w:t>
            </w:r>
          </w:p>
        </w:tc>
        <w:tc>
          <w:tcPr>
            <w:tcW w:w="2688" w:type="dxa"/>
          </w:tcPr>
          <w:p w14:paraId="56E19F4C" w14:textId="77064172" w:rsidR="003042C4" w:rsidRPr="00E36B23" w:rsidRDefault="007850E3" w:rsidP="007850E3">
            <w:pPr>
              <w:spacing w:line="20" w:lineRule="atLeast"/>
              <w:contextualSpacing/>
              <w:jc w:val="both"/>
              <w:rPr>
                <w:rFonts w:asciiTheme="minorHAnsi" w:eastAsiaTheme="minorHAnsi" w:hAnsiTheme="minorHAnsi" w:cstheme="minorHAnsi"/>
                <w:b/>
                <w:sz w:val="22"/>
                <w:szCs w:val="22"/>
              </w:rPr>
            </w:pPr>
            <w:r w:rsidRPr="007850E3">
              <w:rPr>
                <w:rFonts w:asciiTheme="minorHAnsi" w:eastAsiaTheme="minorHAnsi" w:hAnsiTheme="minorHAnsi" w:cstheme="minorHAnsi"/>
                <w:sz w:val="22"/>
                <w:szCs w:val="22"/>
              </w:rPr>
              <w:t>Tiekėjas, ūkio subjektų grupės narys (-</w:t>
            </w:r>
            <w:proofErr w:type="spellStart"/>
            <w:r w:rsidRPr="007850E3">
              <w:rPr>
                <w:rFonts w:asciiTheme="minorHAnsi" w:eastAsiaTheme="minorHAnsi" w:hAnsiTheme="minorHAnsi" w:cstheme="minorHAnsi"/>
                <w:sz w:val="22"/>
                <w:szCs w:val="22"/>
              </w:rPr>
              <w:t>iai</w:t>
            </w:r>
            <w:proofErr w:type="spellEnd"/>
            <w:r w:rsidRPr="007850E3">
              <w:rPr>
                <w:rFonts w:asciiTheme="minorHAnsi" w:eastAsiaTheme="minorHAnsi" w:hAnsiTheme="minorHAnsi" w:cstheme="minorHAnsi"/>
                <w:sz w:val="22"/>
                <w:szCs w:val="22"/>
              </w:rPr>
              <w:t>), ūkio</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subjektas (-ai), kurio (-</w:t>
            </w:r>
            <w:proofErr w:type="spellStart"/>
            <w:r w:rsidRPr="007850E3">
              <w:rPr>
                <w:rFonts w:asciiTheme="minorHAnsi" w:eastAsiaTheme="minorHAnsi" w:hAnsiTheme="minorHAnsi" w:cstheme="minorHAnsi"/>
                <w:sz w:val="22"/>
                <w:szCs w:val="22"/>
              </w:rPr>
              <w:t>ių</w:t>
            </w:r>
            <w:proofErr w:type="spellEnd"/>
            <w:r w:rsidRPr="007850E3">
              <w:rPr>
                <w:rFonts w:asciiTheme="minorHAnsi" w:eastAsiaTheme="minorHAnsi" w:hAnsiTheme="minorHAnsi" w:cstheme="minorHAnsi"/>
                <w:sz w:val="22"/>
                <w:szCs w:val="22"/>
              </w:rPr>
              <w:t xml:space="preserve">) </w:t>
            </w:r>
            <w:proofErr w:type="spellStart"/>
            <w:r w:rsidRPr="007850E3">
              <w:rPr>
                <w:rFonts w:asciiTheme="minorHAnsi" w:eastAsiaTheme="minorHAnsi" w:hAnsiTheme="minorHAnsi" w:cstheme="minorHAnsi"/>
                <w:sz w:val="22"/>
                <w:szCs w:val="22"/>
              </w:rPr>
              <w:t>pajėgumais</w:t>
            </w:r>
            <w:proofErr w:type="spellEnd"/>
            <w:r w:rsidRPr="007850E3">
              <w:rPr>
                <w:rFonts w:asciiTheme="minorHAnsi" w:eastAsiaTheme="minorHAnsi" w:hAnsiTheme="minorHAnsi" w:cstheme="minorHAnsi"/>
                <w:sz w:val="22"/>
                <w:szCs w:val="22"/>
              </w:rPr>
              <w:t xml:space="preserve"> tiekėjas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remiasi, turi turėti teisę verstis statybų veikla.</w:t>
            </w:r>
          </w:p>
        </w:tc>
        <w:tc>
          <w:tcPr>
            <w:tcW w:w="3827" w:type="dxa"/>
          </w:tcPr>
          <w:p w14:paraId="28D1B167" w14:textId="77777777" w:rsidR="007850E3" w:rsidRDefault="007850E3" w:rsidP="007850E3">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P</w:t>
            </w:r>
            <w:r w:rsidRPr="007850E3">
              <w:rPr>
                <w:rFonts w:asciiTheme="minorHAnsi" w:eastAsiaTheme="minorHAnsi" w:hAnsiTheme="minorHAnsi" w:cstheme="minorHAnsi"/>
                <w:sz w:val="22"/>
                <w:szCs w:val="22"/>
              </w:rPr>
              <w:t>ateikiami profesinių ar veiklos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registrų tvarkytojų, valstybės įgaliotų institucijų</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pažymos, kaip yra nustatyta toje valstybėje</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narėje, kurioje jis registruotas, ar priesaikos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deklaracija, liudijanti tiekėjo teisę verstis statybos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veikla (Lietuvos Respublikoje registruotas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tiekėjas pateikia: valstybės įmonės Registrų</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centras išduotą Lietuvos Respublikos juridinių</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asmenų registro išrašo kopiją, asmuo besiverčiantis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individualia veikla – individualios veiklos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registravimo dokumentą arba verslo liudijimo</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įsigijimo dokumentą).</w:t>
            </w:r>
            <w:r>
              <w:rPr>
                <w:rFonts w:asciiTheme="minorHAnsi" w:eastAsiaTheme="minorHAnsi" w:hAnsiTheme="minorHAnsi" w:cstheme="minorHAnsi"/>
                <w:sz w:val="22"/>
                <w:szCs w:val="22"/>
              </w:rPr>
              <w:t xml:space="preserve"> </w:t>
            </w:r>
          </w:p>
          <w:p w14:paraId="112B432C" w14:textId="77777777" w:rsidR="007850E3" w:rsidRDefault="007850E3" w:rsidP="007850E3">
            <w:pPr>
              <w:spacing w:line="20" w:lineRule="atLeast"/>
              <w:contextualSpacing/>
              <w:jc w:val="both"/>
              <w:rPr>
                <w:rFonts w:asciiTheme="minorHAnsi" w:eastAsiaTheme="minorHAnsi" w:hAnsiTheme="minorHAnsi" w:cstheme="minorHAnsi"/>
                <w:sz w:val="22"/>
                <w:szCs w:val="22"/>
              </w:rPr>
            </w:pPr>
          </w:p>
          <w:p w14:paraId="29FB3C35" w14:textId="0F49B90B" w:rsidR="003042C4" w:rsidRPr="00E36B23" w:rsidRDefault="007850E3" w:rsidP="007850E3">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T</w:t>
            </w:r>
            <w:r w:rsidRPr="007850E3">
              <w:rPr>
                <w:rFonts w:asciiTheme="minorHAnsi" w:eastAsiaTheme="minorHAnsi" w:hAnsiTheme="minorHAnsi" w:cstheme="minorHAnsi"/>
                <w:sz w:val="22"/>
                <w:szCs w:val="22"/>
              </w:rPr>
              <w:t>iekėjas gali pateikti ir ypatingojo statinio</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statybos darbų rangovo kvalifikacijos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dokumentus, kuri</w:t>
            </w:r>
            <w:r>
              <w:rPr>
                <w:rFonts w:asciiTheme="minorHAnsi" w:eastAsiaTheme="minorHAnsi" w:hAnsiTheme="minorHAnsi" w:cstheme="minorHAnsi"/>
                <w:sz w:val="22"/>
                <w:szCs w:val="22"/>
              </w:rPr>
              <w:t>s</w:t>
            </w:r>
            <w:r w:rsidRPr="007850E3">
              <w:rPr>
                <w:rFonts w:asciiTheme="minorHAnsi" w:eastAsiaTheme="minorHAnsi" w:hAnsiTheme="minorHAnsi" w:cstheme="minorHAnsi"/>
                <w:sz w:val="22"/>
                <w:szCs w:val="22"/>
              </w:rPr>
              <w:t xml:space="preserve"> taip pat įrodo teisę verstis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statybos veikla neypatinguosiuose statiniuose</w:t>
            </w:r>
            <w:r>
              <w:rPr>
                <w:rFonts w:asciiTheme="minorHAnsi" w:eastAsiaTheme="minorHAnsi" w:hAnsiTheme="minorHAnsi" w:cstheme="minorHAnsi"/>
                <w:sz w:val="22"/>
                <w:szCs w:val="22"/>
              </w:rPr>
              <w:t>.</w:t>
            </w:r>
          </w:p>
        </w:tc>
        <w:tc>
          <w:tcPr>
            <w:tcW w:w="2977" w:type="dxa"/>
          </w:tcPr>
          <w:p w14:paraId="264196B8" w14:textId="2E437084" w:rsidR="003042C4" w:rsidRPr="00E36B23" w:rsidRDefault="00B86B21" w:rsidP="00C87A0C">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1) J</w:t>
            </w:r>
            <w:r w:rsidR="003042C4" w:rsidRPr="00E36B23">
              <w:rPr>
                <w:rFonts w:asciiTheme="minorHAnsi" w:eastAsiaTheme="minorHAnsi" w:hAnsiTheme="minorHAnsi" w:cstheme="minorHAnsi"/>
                <w:sz w:val="22"/>
                <w:szCs w:val="22"/>
              </w:rPr>
              <w:t>eigu pasiūlymą teikia ūkio subjektų grupė – reikalavimą turi atitikti kiekvienas ūkio subjektų grupės narys (-</w:t>
            </w:r>
            <w:proofErr w:type="spellStart"/>
            <w:r w:rsidR="003042C4" w:rsidRPr="00E36B23">
              <w:rPr>
                <w:rFonts w:asciiTheme="minorHAnsi" w:eastAsiaTheme="minorHAnsi" w:hAnsiTheme="minorHAnsi" w:cstheme="minorHAnsi"/>
                <w:sz w:val="22"/>
                <w:szCs w:val="22"/>
              </w:rPr>
              <w:t>iai</w:t>
            </w:r>
            <w:proofErr w:type="spellEnd"/>
            <w:r w:rsidR="003042C4" w:rsidRPr="00E36B23">
              <w:rPr>
                <w:rFonts w:asciiTheme="minorHAnsi" w:eastAsiaTheme="minorHAnsi" w:hAnsiTheme="minorHAnsi" w:cstheme="minorHAnsi"/>
                <w:sz w:val="22"/>
                <w:szCs w:val="22"/>
              </w:rPr>
              <w:t>), pagal jų prisiimamus įsipareigojimus pirkimo sutarčiai vykdyti;</w:t>
            </w:r>
          </w:p>
          <w:p w14:paraId="3D3FE60A"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2) tiekėjas gali remtis kitų ūkio subjektų pajėgumais tik tuomet, kai tie subjektai, kurių pajėgumais buvo pasiremta, patys atliks darbus, kuriems reikia jų pajėgumų;</w:t>
            </w:r>
          </w:p>
          <w:p w14:paraId="5768D543"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r w:rsidR="003042C4" w:rsidRPr="00E36B23" w14:paraId="6B14488E" w14:textId="77777777" w:rsidTr="00C87A0C">
        <w:trPr>
          <w:trHeight w:val="474"/>
        </w:trPr>
        <w:tc>
          <w:tcPr>
            <w:tcW w:w="568" w:type="dxa"/>
            <w:vAlign w:val="center"/>
          </w:tcPr>
          <w:p w14:paraId="4D871C72"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lastRenderedPageBreak/>
              <w:t xml:space="preserve">2. </w:t>
            </w:r>
          </w:p>
        </w:tc>
        <w:tc>
          <w:tcPr>
            <w:tcW w:w="9492" w:type="dxa"/>
            <w:gridSpan w:val="3"/>
            <w:vAlign w:val="center"/>
          </w:tcPr>
          <w:p w14:paraId="535B27D7"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Techninis ir profesinis pajėgumas</w:t>
            </w:r>
          </w:p>
        </w:tc>
      </w:tr>
      <w:tr w:rsidR="002E2DA8" w:rsidRPr="00E36B23" w14:paraId="0A60898F" w14:textId="77777777" w:rsidTr="00C87A0C">
        <w:trPr>
          <w:trHeight w:val="324"/>
        </w:trPr>
        <w:tc>
          <w:tcPr>
            <w:tcW w:w="568" w:type="dxa"/>
          </w:tcPr>
          <w:p w14:paraId="04306D8B" w14:textId="77777777" w:rsidR="002E2DA8" w:rsidRPr="00E36B23" w:rsidRDefault="002E2DA8" w:rsidP="00C87A0C">
            <w:pPr>
              <w:spacing w:line="20" w:lineRule="atLeast"/>
              <w:contextualSpacing/>
              <w:jc w:val="right"/>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2.1.</w:t>
            </w:r>
          </w:p>
        </w:tc>
        <w:tc>
          <w:tcPr>
            <w:tcW w:w="2688" w:type="dxa"/>
          </w:tcPr>
          <w:p w14:paraId="35C89DEA" w14:textId="69C5FABC" w:rsidR="007242FA" w:rsidRPr="004C545A" w:rsidRDefault="007242FA" w:rsidP="007242FA">
            <w:pPr>
              <w:spacing w:line="20" w:lineRule="atLeast"/>
              <w:contextualSpacing/>
              <w:jc w:val="both"/>
              <w:rPr>
                <w:rFonts w:asciiTheme="minorHAnsi" w:eastAsiaTheme="minorEastAsia" w:hAnsiTheme="minorHAnsi" w:cstheme="minorHAnsi"/>
                <w:b/>
                <w:color w:val="000000"/>
                <w:sz w:val="21"/>
                <w:szCs w:val="21"/>
              </w:rPr>
            </w:pPr>
            <w:r w:rsidRPr="004667CF">
              <w:rPr>
                <w:rFonts w:asciiTheme="minorHAnsi" w:eastAsiaTheme="minorEastAsia" w:hAnsiTheme="minorHAnsi" w:cstheme="minorHAnsi"/>
                <w:color w:val="000000"/>
                <w:sz w:val="21"/>
                <w:szCs w:val="21"/>
              </w:rPr>
              <w:t xml:space="preserve">Tiekėjas pirkimo sutarties vykdymui turi paskirti ne mažiau kaip 1 (vieną) </w:t>
            </w:r>
            <w:r w:rsidRPr="004C545A">
              <w:rPr>
                <w:rFonts w:asciiTheme="minorHAnsi" w:eastAsiaTheme="minorEastAsia" w:hAnsiTheme="minorHAnsi" w:cstheme="minorHAnsi"/>
                <w:color w:val="000000"/>
                <w:sz w:val="21"/>
                <w:szCs w:val="21"/>
              </w:rPr>
              <w:t>statinio statybos darbų vadovą,</w:t>
            </w:r>
            <w:r>
              <w:rPr>
                <w:rFonts w:asciiTheme="minorHAnsi" w:eastAsiaTheme="minorEastAsia" w:hAnsiTheme="minorHAnsi" w:cstheme="minorHAnsi"/>
                <w:color w:val="000000"/>
                <w:sz w:val="21"/>
                <w:szCs w:val="21"/>
              </w:rPr>
              <w:t xml:space="preserve"> kuris turi teisę eiti </w:t>
            </w:r>
            <w:r w:rsidR="007850E3" w:rsidRPr="007850E3">
              <w:rPr>
                <w:rFonts w:asciiTheme="minorHAnsi" w:eastAsiaTheme="minorEastAsia" w:hAnsiTheme="minorHAnsi" w:cstheme="minorHAnsi"/>
                <w:b/>
                <w:bCs/>
                <w:color w:val="000000"/>
                <w:sz w:val="21"/>
                <w:szCs w:val="21"/>
              </w:rPr>
              <w:t>ne</w:t>
            </w:r>
            <w:r w:rsidRPr="004C545A">
              <w:rPr>
                <w:rFonts w:asciiTheme="minorHAnsi" w:eastAsiaTheme="minorEastAsia" w:hAnsiTheme="minorHAnsi" w:cstheme="minorHAnsi"/>
                <w:b/>
                <w:color w:val="000000"/>
                <w:sz w:val="21"/>
                <w:szCs w:val="21"/>
              </w:rPr>
              <w:t>ypatingojo statinio statybos vadovo pareigas:</w:t>
            </w:r>
          </w:p>
          <w:p w14:paraId="6C5EDB1E" w14:textId="77777777" w:rsidR="007242FA" w:rsidRPr="004667CF" w:rsidRDefault="007242FA" w:rsidP="007242FA">
            <w:pPr>
              <w:spacing w:line="20" w:lineRule="atLeast"/>
              <w:contextualSpacing/>
              <w:jc w:val="both"/>
              <w:rPr>
                <w:rFonts w:asciiTheme="minorHAnsi" w:eastAsiaTheme="minorEastAsia" w:hAnsiTheme="minorHAnsi" w:cstheme="minorHAnsi"/>
                <w:color w:val="000000"/>
                <w:sz w:val="21"/>
                <w:szCs w:val="21"/>
              </w:rPr>
            </w:pPr>
          </w:p>
          <w:p w14:paraId="0E09082F" w14:textId="77777777" w:rsidR="007242FA" w:rsidRDefault="007242FA" w:rsidP="007242FA">
            <w:pPr>
              <w:spacing w:line="20" w:lineRule="atLeast"/>
              <w:contextualSpacing/>
              <w:jc w:val="both"/>
              <w:rPr>
                <w:rFonts w:asciiTheme="minorHAnsi" w:eastAsiaTheme="minorEastAsia" w:hAnsiTheme="minorHAnsi" w:cstheme="minorHAnsi"/>
                <w:color w:val="000000"/>
                <w:sz w:val="21"/>
                <w:szCs w:val="21"/>
              </w:rPr>
            </w:pPr>
            <w:r w:rsidRPr="006513A5">
              <w:rPr>
                <w:rFonts w:asciiTheme="minorHAnsi" w:eastAsiaTheme="minorEastAsia" w:hAnsiTheme="minorHAnsi" w:cstheme="minorHAnsi"/>
                <w:b/>
                <w:color w:val="000000"/>
                <w:sz w:val="21"/>
                <w:szCs w:val="21"/>
              </w:rPr>
              <w:t xml:space="preserve">Statinių grupė </w:t>
            </w:r>
            <w:r>
              <w:rPr>
                <w:rFonts w:asciiTheme="minorHAnsi" w:eastAsiaTheme="minorEastAsia" w:hAnsiTheme="minorHAnsi" w:cstheme="minorHAnsi"/>
                <w:color w:val="000000"/>
                <w:sz w:val="21"/>
                <w:szCs w:val="21"/>
              </w:rPr>
              <w:t>–</w:t>
            </w:r>
            <w:r w:rsidRPr="004667CF">
              <w:rPr>
                <w:rFonts w:asciiTheme="minorHAnsi" w:eastAsiaTheme="minorEastAsia" w:hAnsiTheme="minorHAnsi" w:cstheme="minorHAnsi"/>
                <w:color w:val="000000"/>
                <w:sz w:val="21"/>
                <w:szCs w:val="21"/>
              </w:rPr>
              <w:t xml:space="preserve"> </w:t>
            </w:r>
            <w:r>
              <w:rPr>
                <w:rFonts w:asciiTheme="minorHAnsi" w:eastAsiaTheme="minorEastAsia" w:hAnsiTheme="minorHAnsi" w:cstheme="minorHAnsi"/>
                <w:color w:val="000000"/>
                <w:sz w:val="21"/>
                <w:szCs w:val="21"/>
              </w:rPr>
              <w:t>inžineriniai tinklai;</w:t>
            </w:r>
          </w:p>
          <w:p w14:paraId="0B8BB756" w14:textId="77777777" w:rsidR="007242FA" w:rsidRDefault="007242FA" w:rsidP="007242FA">
            <w:pPr>
              <w:spacing w:line="20" w:lineRule="atLeast"/>
              <w:contextualSpacing/>
              <w:jc w:val="both"/>
              <w:rPr>
                <w:rFonts w:asciiTheme="minorHAnsi" w:eastAsiaTheme="minorEastAsia" w:hAnsiTheme="minorHAnsi" w:cstheme="minorHAnsi"/>
                <w:color w:val="000000"/>
                <w:sz w:val="21"/>
                <w:szCs w:val="21"/>
              </w:rPr>
            </w:pPr>
          </w:p>
          <w:p w14:paraId="0A0523EE" w14:textId="77777777" w:rsidR="007242FA" w:rsidRPr="004667CF" w:rsidRDefault="007242FA" w:rsidP="007242FA">
            <w:pPr>
              <w:spacing w:line="20" w:lineRule="atLeast"/>
              <w:contextualSpacing/>
              <w:jc w:val="both"/>
              <w:rPr>
                <w:rFonts w:asciiTheme="minorHAnsi" w:eastAsiaTheme="minorEastAsia" w:hAnsiTheme="minorHAnsi" w:cstheme="minorHAnsi"/>
                <w:color w:val="000000"/>
                <w:sz w:val="21"/>
                <w:szCs w:val="21"/>
              </w:rPr>
            </w:pPr>
            <w:r w:rsidRPr="006513A5">
              <w:rPr>
                <w:rFonts w:asciiTheme="minorHAnsi" w:eastAsiaTheme="minorEastAsia" w:hAnsiTheme="minorHAnsi" w:cstheme="minorHAnsi"/>
                <w:b/>
                <w:color w:val="000000"/>
                <w:sz w:val="21"/>
                <w:szCs w:val="21"/>
              </w:rPr>
              <w:t xml:space="preserve">Pogrupis </w:t>
            </w:r>
            <w:r>
              <w:rPr>
                <w:rFonts w:asciiTheme="minorHAnsi" w:eastAsiaTheme="minorEastAsia" w:hAnsiTheme="minorHAnsi" w:cstheme="minorHAnsi"/>
                <w:color w:val="000000"/>
                <w:sz w:val="21"/>
                <w:szCs w:val="21"/>
              </w:rPr>
              <w:t>- nuotekų šalinimo tinklai;</w:t>
            </w:r>
          </w:p>
          <w:p w14:paraId="574BD13E" w14:textId="50750EE1" w:rsidR="002E2DA8" w:rsidRPr="00E36B23" w:rsidRDefault="002E2DA8" w:rsidP="005025E2">
            <w:pPr>
              <w:spacing w:before="240" w:line="20" w:lineRule="atLeast"/>
              <w:contextualSpacing/>
              <w:jc w:val="both"/>
              <w:rPr>
                <w:rFonts w:asciiTheme="minorHAnsi" w:eastAsiaTheme="minorEastAsia" w:hAnsiTheme="minorHAnsi" w:cstheme="minorHAnsi"/>
                <w:color w:val="000000"/>
                <w:sz w:val="22"/>
                <w:szCs w:val="22"/>
              </w:rPr>
            </w:pPr>
          </w:p>
        </w:tc>
        <w:tc>
          <w:tcPr>
            <w:tcW w:w="3827" w:type="dxa"/>
          </w:tcPr>
          <w:p w14:paraId="7FEDC9D7" w14:textId="30638BCA"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a) Tiekėjo siūlomų specialistų sąrašas pagal pridedamą formą (priedas</w:t>
            </w:r>
            <w:r w:rsidR="00A9477C">
              <w:rPr>
                <w:rFonts w:asciiTheme="minorHAnsi" w:eastAsiaTheme="minorEastAsia" w:hAnsiTheme="minorHAnsi" w:cstheme="minorHAnsi"/>
                <w:color w:val="000000"/>
                <w:sz w:val="22"/>
                <w:szCs w:val="22"/>
              </w:rPr>
              <w:t xml:space="preserve"> prie Sutarties</w:t>
            </w:r>
            <w:r w:rsidRPr="00E36B23">
              <w:rPr>
                <w:rFonts w:asciiTheme="minorHAnsi" w:eastAsiaTheme="minorEastAsia" w:hAnsiTheme="minorHAnsi" w:cstheme="minorHAnsi"/>
                <w:color w:val="000000"/>
                <w:sz w:val="22"/>
                <w:szCs w:val="22"/>
              </w:rPr>
              <w:t xml:space="preserve"> Nr. </w:t>
            </w:r>
            <w:r w:rsidR="00A9477C">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606540FA"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p>
          <w:p w14:paraId="750B1551" w14:textId="77777777" w:rsidR="002E2DA8" w:rsidRDefault="00357644" w:rsidP="00C87A0C">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b</w:t>
            </w:r>
            <w:r w:rsidR="002E2DA8" w:rsidRPr="00E36B23">
              <w:rPr>
                <w:rFonts w:asciiTheme="minorHAnsi" w:eastAsiaTheme="minorEastAsia" w:hAnsiTheme="minorHAnsi" w:cstheme="minorHAnsi"/>
                <w:color w:val="000000"/>
                <w:sz w:val="22"/>
                <w:szCs w:val="22"/>
              </w:rPr>
              <w:t>)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D17ACF5" w14:textId="77777777" w:rsidR="00060DDB" w:rsidRDefault="00060DDB" w:rsidP="00C87A0C">
            <w:pPr>
              <w:contextualSpacing/>
              <w:jc w:val="both"/>
              <w:rPr>
                <w:rFonts w:asciiTheme="minorHAnsi" w:eastAsiaTheme="minorEastAsia" w:hAnsiTheme="minorHAnsi" w:cstheme="minorHAnsi"/>
                <w:color w:val="000000"/>
                <w:sz w:val="22"/>
                <w:szCs w:val="22"/>
              </w:rPr>
            </w:pPr>
          </w:p>
          <w:p w14:paraId="624A3AF7" w14:textId="77777777" w:rsidR="00060DDB" w:rsidRDefault="00060DDB" w:rsidP="00C87A0C">
            <w:pPr>
              <w:contextualSpacing/>
              <w:jc w:val="both"/>
              <w:rPr>
                <w:rFonts w:asciiTheme="minorHAnsi" w:eastAsiaTheme="minorHAnsi" w:hAnsiTheme="minorHAnsi" w:cstheme="minorHAnsi"/>
                <w:sz w:val="22"/>
                <w:szCs w:val="22"/>
              </w:rPr>
            </w:pPr>
            <w:r>
              <w:rPr>
                <w:rFonts w:asciiTheme="minorHAnsi" w:eastAsiaTheme="minorEastAsia" w:hAnsiTheme="minorHAnsi" w:cstheme="minorHAnsi"/>
                <w:color w:val="000000"/>
                <w:sz w:val="22"/>
                <w:szCs w:val="22"/>
              </w:rPr>
              <w:t xml:space="preserve">c) </w:t>
            </w:r>
            <w:r>
              <w:rPr>
                <w:rFonts w:asciiTheme="minorHAnsi" w:eastAsiaTheme="minorHAnsi" w:hAnsiTheme="minorHAnsi" w:cstheme="minorHAnsi"/>
                <w:sz w:val="22"/>
                <w:szCs w:val="22"/>
              </w:rPr>
              <w:t>T</w:t>
            </w:r>
            <w:r w:rsidRPr="007850E3">
              <w:rPr>
                <w:rFonts w:asciiTheme="minorHAnsi" w:eastAsiaTheme="minorHAnsi" w:hAnsiTheme="minorHAnsi" w:cstheme="minorHAnsi"/>
                <w:sz w:val="22"/>
                <w:szCs w:val="22"/>
              </w:rPr>
              <w:t>iekėjas gali pateikti ir ypatingojo statinio</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 xml:space="preserve">statybos </w:t>
            </w:r>
            <w:r>
              <w:rPr>
                <w:rFonts w:asciiTheme="minorHAnsi" w:eastAsiaTheme="minorHAnsi" w:hAnsiTheme="minorHAnsi" w:cstheme="minorHAnsi"/>
                <w:sz w:val="22"/>
                <w:szCs w:val="22"/>
              </w:rPr>
              <w:t>vadovo</w:t>
            </w:r>
            <w:r w:rsidRPr="007850E3">
              <w:rPr>
                <w:rFonts w:asciiTheme="minorHAnsi" w:eastAsiaTheme="minorHAnsi" w:hAnsiTheme="minorHAnsi" w:cstheme="minorHAnsi"/>
                <w:sz w:val="22"/>
                <w:szCs w:val="22"/>
              </w:rPr>
              <w:t xml:space="preserve"> kvalifikacijos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dokumentus</w:t>
            </w:r>
            <w:r>
              <w:rPr>
                <w:rFonts w:asciiTheme="minorHAnsi" w:eastAsiaTheme="minorHAnsi" w:hAnsiTheme="minorHAnsi" w:cstheme="minorHAnsi"/>
                <w:sz w:val="22"/>
                <w:szCs w:val="22"/>
              </w:rPr>
              <w:t>.</w:t>
            </w:r>
          </w:p>
          <w:p w14:paraId="277AAB09" w14:textId="49E14614" w:rsidR="00060DDB" w:rsidRPr="00E36B23" w:rsidRDefault="00060DDB" w:rsidP="00C87A0C">
            <w:pPr>
              <w:contextualSpacing/>
              <w:jc w:val="both"/>
              <w:rPr>
                <w:rFonts w:asciiTheme="minorHAnsi" w:eastAsiaTheme="minorEastAsia" w:hAnsiTheme="minorHAnsi" w:cstheme="minorHAnsi"/>
                <w:color w:val="000000"/>
                <w:sz w:val="22"/>
                <w:szCs w:val="22"/>
              </w:rPr>
            </w:pPr>
          </w:p>
        </w:tc>
        <w:tc>
          <w:tcPr>
            <w:tcW w:w="2977" w:type="dxa"/>
            <w:vMerge w:val="restart"/>
          </w:tcPr>
          <w:p w14:paraId="2800478C" w14:textId="32D17CBA" w:rsidR="002E2DA8" w:rsidRPr="00E36B23" w:rsidRDefault="00B86B21" w:rsidP="00C87A0C">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1) J</w:t>
            </w:r>
            <w:r w:rsidR="002E2DA8" w:rsidRPr="00E36B23">
              <w:rPr>
                <w:rFonts w:asciiTheme="minorHAnsi" w:eastAsiaTheme="minorEastAsia" w:hAnsiTheme="minorHAnsi" w:cstheme="minorHAnsi"/>
                <w:color w:val="000000"/>
                <w:sz w:val="22"/>
                <w:szCs w:val="22"/>
              </w:rPr>
              <w:t>eigu pasiūlymą teikia ūkio subjektų grupė – reikalavimą turi atitikti ūkio subjektų grupės nario (-</w:t>
            </w:r>
            <w:proofErr w:type="spellStart"/>
            <w:r w:rsidR="002E2DA8" w:rsidRPr="00E36B23">
              <w:rPr>
                <w:rFonts w:asciiTheme="minorHAnsi" w:eastAsiaTheme="minorEastAsia" w:hAnsiTheme="minorHAnsi" w:cstheme="minorHAnsi"/>
                <w:color w:val="000000"/>
                <w:sz w:val="22"/>
                <w:szCs w:val="22"/>
              </w:rPr>
              <w:t>ių</w:t>
            </w:r>
            <w:proofErr w:type="spellEnd"/>
            <w:r w:rsidR="002E2DA8" w:rsidRPr="00E36B23">
              <w:rPr>
                <w:rFonts w:asciiTheme="minorHAnsi" w:eastAsiaTheme="minorEastAsia" w:hAnsiTheme="minorHAnsi" w:cstheme="minorHAnsi"/>
                <w:color w:val="000000"/>
                <w:sz w:val="22"/>
                <w:szCs w:val="22"/>
              </w:rPr>
              <w:t>) specialistai, atsižvelgiant į jų prisiimamus įsipareigojimus pirkimo sutarčiai vykdyti;</w:t>
            </w:r>
          </w:p>
          <w:p w14:paraId="2DC58015"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2) tiekėjas gali remtis kitų ūkio subjektų pajėgumais tik tuo atveju, jeigu tie subjektai (jų darbuotojai) patys vykdys tą pirkimo sutarties dalį, kuriai reikia jų turimų pajėgumų;</w:t>
            </w:r>
          </w:p>
          <w:p w14:paraId="0CCF5E47"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2E2DA8" w:rsidRPr="00E36B23" w14:paraId="3BC0D57B" w14:textId="77777777" w:rsidTr="00C87A0C">
        <w:trPr>
          <w:trHeight w:val="306"/>
        </w:trPr>
        <w:tc>
          <w:tcPr>
            <w:tcW w:w="568" w:type="dxa"/>
          </w:tcPr>
          <w:p w14:paraId="3489FC88" w14:textId="77777777" w:rsidR="002E2DA8" w:rsidRPr="00E36B23" w:rsidRDefault="002E2DA8" w:rsidP="00C87A0C">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2.2. </w:t>
            </w:r>
          </w:p>
        </w:tc>
        <w:tc>
          <w:tcPr>
            <w:tcW w:w="2688" w:type="dxa"/>
          </w:tcPr>
          <w:p w14:paraId="7093CD95" w14:textId="6B30F3DB" w:rsidR="002E2DA8" w:rsidRPr="00E36B23" w:rsidRDefault="002E2DA8" w:rsidP="00C87A0C">
            <w:pPr>
              <w:spacing w:before="240" w:line="20" w:lineRule="atLeast"/>
              <w:contextualSpacing/>
              <w:jc w:val="both"/>
              <w:rPr>
                <w:rFonts w:asciiTheme="minorHAnsi" w:eastAsiaTheme="minorEastAsia" w:hAnsiTheme="minorHAnsi" w:cstheme="minorHAnsi"/>
                <w:b/>
                <w:color w:val="000000"/>
                <w:sz w:val="22"/>
                <w:szCs w:val="22"/>
              </w:rPr>
            </w:pPr>
            <w:r w:rsidRPr="00E36B23">
              <w:rPr>
                <w:rFonts w:asciiTheme="minorHAnsi" w:eastAsiaTheme="minorEastAsia" w:hAnsiTheme="minorHAnsi" w:cstheme="minorHAnsi"/>
                <w:color w:val="000000"/>
                <w:sz w:val="22"/>
                <w:szCs w:val="22"/>
              </w:rPr>
              <w:t xml:space="preserve">Tiekėjas pirkimo sutarties vykdymui turi paskirti ne mažiau kaip 1 (vieną) statinio specialiųjų statybos darbų vadovą, kuris turi teisę eiti </w:t>
            </w:r>
            <w:r w:rsidR="007850E3" w:rsidRPr="007850E3">
              <w:rPr>
                <w:rFonts w:asciiTheme="minorHAnsi" w:eastAsiaTheme="minorEastAsia" w:hAnsiTheme="minorHAnsi" w:cstheme="minorHAnsi"/>
                <w:b/>
                <w:bCs/>
                <w:color w:val="000000"/>
                <w:sz w:val="22"/>
                <w:szCs w:val="22"/>
              </w:rPr>
              <w:t>ne</w:t>
            </w:r>
            <w:r w:rsidRPr="007850E3">
              <w:rPr>
                <w:rFonts w:asciiTheme="minorHAnsi" w:eastAsiaTheme="minorEastAsia" w:hAnsiTheme="minorHAnsi" w:cstheme="minorHAnsi"/>
                <w:b/>
                <w:bCs/>
                <w:color w:val="000000"/>
                <w:sz w:val="22"/>
                <w:szCs w:val="22"/>
              </w:rPr>
              <w:t>y</w:t>
            </w:r>
            <w:r w:rsidRPr="00E36B23">
              <w:rPr>
                <w:rFonts w:asciiTheme="minorHAnsi" w:eastAsiaTheme="minorEastAsia" w:hAnsiTheme="minorHAnsi" w:cstheme="minorHAnsi"/>
                <w:b/>
                <w:color w:val="000000"/>
                <w:sz w:val="22"/>
                <w:szCs w:val="22"/>
              </w:rPr>
              <w:t xml:space="preserve">patingojo statinio specialiųjų statybos darbų vadovo pareigas: </w:t>
            </w:r>
          </w:p>
          <w:p w14:paraId="29731726" w14:textId="77777777" w:rsidR="002E2DA8" w:rsidRPr="00E36B23" w:rsidRDefault="002E2DA8" w:rsidP="00C87A0C">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Statinių grupė</w:t>
            </w:r>
            <w:r w:rsidRPr="00E36B23">
              <w:rPr>
                <w:rFonts w:asciiTheme="minorHAnsi" w:eastAsiaTheme="minorEastAsia" w:hAnsiTheme="minorHAnsi" w:cstheme="minorHAnsi"/>
                <w:color w:val="000000"/>
                <w:sz w:val="22"/>
                <w:szCs w:val="22"/>
              </w:rPr>
              <w:t xml:space="preserve"> - inžineriniai tinklai; </w:t>
            </w:r>
          </w:p>
          <w:p w14:paraId="2CA9AF1F" w14:textId="7142C456" w:rsidR="002E2DA8" w:rsidRPr="00E36B23" w:rsidRDefault="002E2DA8" w:rsidP="00C87A0C">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Pogrupis</w:t>
            </w:r>
            <w:r w:rsidRPr="00E36B23">
              <w:rPr>
                <w:rFonts w:asciiTheme="minorHAnsi" w:eastAsiaTheme="minorEastAsia" w:hAnsiTheme="minorHAnsi" w:cstheme="minorHAnsi"/>
                <w:color w:val="000000"/>
                <w:sz w:val="22"/>
                <w:szCs w:val="22"/>
              </w:rPr>
              <w:t xml:space="preserve"> – nuotekų šalinimo tinklai;</w:t>
            </w:r>
          </w:p>
          <w:p w14:paraId="6DAB4F8B" w14:textId="3E324102" w:rsidR="002E2DA8" w:rsidRPr="005025E2" w:rsidRDefault="002E2DA8" w:rsidP="003E1FB0">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Specialiųjų darbų sritis</w:t>
            </w:r>
            <w:r w:rsidRPr="00E36B23">
              <w:rPr>
                <w:rFonts w:asciiTheme="minorHAnsi" w:eastAsiaTheme="minorEastAsia" w:hAnsiTheme="minorHAnsi" w:cstheme="minorHAnsi"/>
                <w:color w:val="000000"/>
                <w:sz w:val="22"/>
                <w:szCs w:val="22"/>
              </w:rPr>
              <w:t xml:space="preserve"> - mechanikos darbai (n</w:t>
            </w:r>
            <w:r w:rsidR="003E1FB0">
              <w:rPr>
                <w:rFonts w:asciiTheme="minorHAnsi" w:eastAsiaTheme="minorEastAsia" w:hAnsiTheme="minorHAnsi" w:cstheme="minorHAnsi"/>
                <w:color w:val="000000"/>
                <w:sz w:val="22"/>
                <w:szCs w:val="22"/>
              </w:rPr>
              <w:t>uotekų šalinimo tinklų tiesimas</w:t>
            </w:r>
            <w:r w:rsidRPr="00E36B23">
              <w:rPr>
                <w:rFonts w:asciiTheme="minorHAnsi" w:eastAsiaTheme="minorEastAsia" w:hAnsiTheme="minorHAnsi" w:cstheme="minorHAnsi"/>
                <w:color w:val="000000"/>
                <w:sz w:val="22"/>
                <w:szCs w:val="22"/>
              </w:rPr>
              <w:t>).</w:t>
            </w:r>
          </w:p>
        </w:tc>
        <w:tc>
          <w:tcPr>
            <w:tcW w:w="3827" w:type="dxa"/>
          </w:tcPr>
          <w:p w14:paraId="6017768A" w14:textId="754D375D"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a) Tiekėjo siūlomų specialistų sąrašas pagal pridedamą formą (priedas </w:t>
            </w:r>
            <w:r w:rsidR="00A9477C">
              <w:rPr>
                <w:rFonts w:asciiTheme="minorHAnsi" w:eastAsiaTheme="minorEastAsia" w:hAnsiTheme="minorHAnsi" w:cstheme="minorHAnsi"/>
                <w:color w:val="000000"/>
                <w:sz w:val="22"/>
                <w:szCs w:val="22"/>
              </w:rPr>
              <w:t xml:space="preserve">prie Sutarties </w:t>
            </w:r>
            <w:r w:rsidRPr="00E36B23">
              <w:rPr>
                <w:rFonts w:asciiTheme="minorHAnsi" w:eastAsiaTheme="minorEastAsia" w:hAnsiTheme="minorHAnsi" w:cstheme="minorHAnsi"/>
                <w:color w:val="000000"/>
                <w:sz w:val="22"/>
                <w:szCs w:val="22"/>
              </w:rPr>
              <w:t xml:space="preserve">Nr. </w:t>
            </w:r>
            <w:r w:rsidR="00A9477C">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7F2B6D76"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p>
          <w:p w14:paraId="08ABEEF8" w14:textId="77777777" w:rsidR="002E2DA8" w:rsidRDefault="002E2DA8" w:rsidP="00C87A0C">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b)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0BF50DD" w14:textId="77777777" w:rsidR="00060DDB" w:rsidRDefault="00060DDB" w:rsidP="00C87A0C">
            <w:pPr>
              <w:spacing w:line="20" w:lineRule="atLeast"/>
              <w:contextualSpacing/>
              <w:jc w:val="both"/>
              <w:rPr>
                <w:rFonts w:asciiTheme="minorHAnsi" w:eastAsiaTheme="minorEastAsia" w:hAnsiTheme="minorHAnsi" w:cstheme="minorHAnsi"/>
                <w:color w:val="000000"/>
                <w:sz w:val="22"/>
                <w:szCs w:val="22"/>
              </w:rPr>
            </w:pPr>
          </w:p>
          <w:p w14:paraId="6522C2EA" w14:textId="5A295708" w:rsidR="00060DDB" w:rsidRDefault="00060DDB" w:rsidP="00060DDB">
            <w:pPr>
              <w:contextualSpacing/>
              <w:jc w:val="both"/>
              <w:rPr>
                <w:rFonts w:asciiTheme="minorHAnsi" w:eastAsiaTheme="minorHAnsi" w:hAnsiTheme="minorHAnsi" w:cstheme="minorHAnsi"/>
                <w:sz w:val="22"/>
                <w:szCs w:val="22"/>
              </w:rPr>
            </w:pPr>
            <w:r>
              <w:rPr>
                <w:rFonts w:asciiTheme="minorHAnsi" w:eastAsiaTheme="minorEastAsia" w:hAnsiTheme="minorHAnsi" w:cstheme="minorHAnsi"/>
                <w:color w:val="000000"/>
                <w:sz w:val="22"/>
                <w:szCs w:val="22"/>
              </w:rPr>
              <w:t xml:space="preserve">c) </w:t>
            </w:r>
            <w:r>
              <w:rPr>
                <w:rFonts w:asciiTheme="minorHAnsi" w:eastAsiaTheme="minorHAnsi" w:hAnsiTheme="minorHAnsi" w:cstheme="minorHAnsi"/>
                <w:sz w:val="22"/>
                <w:szCs w:val="22"/>
              </w:rPr>
              <w:t>T</w:t>
            </w:r>
            <w:r w:rsidRPr="007850E3">
              <w:rPr>
                <w:rFonts w:asciiTheme="minorHAnsi" w:eastAsiaTheme="minorHAnsi" w:hAnsiTheme="minorHAnsi" w:cstheme="minorHAnsi"/>
                <w:sz w:val="22"/>
                <w:szCs w:val="22"/>
              </w:rPr>
              <w:t>iekėjas gali pateikti ir ypatingojo statinio</w:t>
            </w:r>
            <w:r>
              <w:rPr>
                <w:rFonts w:asciiTheme="minorHAnsi" w:eastAsiaTheme="minorHAnsi" w:hAnsiTheme="minorHAnsi" w:cstheme="minorHAnsi"/>
                <w:sz w:val="22"/>
                <w:szCs w:val="22"/>
              </w:rPr>
              <w:t xml:space="preserve"> specialiųjų </w:t>
            </w:r>
            <w:r w:rsidRPr="007850E3">
              <w:rPr>
                <w:rFonts w:asciiTheme="minorHAnsi" w:eastAsiaTheme="minorHAnsi" w:hAnsiTheme="minorHAnsi" w:cstheme="minorHAnsi"/>
                <w:sz w:val="22"/>
                <w:szCs w:val="22"/>
              </w:rPr>
              <w:t>statybos</w:t>
            </w:r>
            <w:r>
              <w:rPr>
                <w:rFonts w:asciiTheme="minorHAnsi" w:eastAsiaTheme="minorHAnsi" w:hAnsiTheme="minorHAnsi" w:cstheme="minorHAnsi"/>
                <w:sz w:val="22"/>
                <w:szCs w:val="22"/>
              </w:rPr>
              <w:t xml:space="preserve"> darbų</w:t>
            </w:r>
            <w:r w:rsidRPr="007850E3">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vadovo</w:t>
            </w:r>
            <w:r w:rsidRPr="007850E3">
              <w:rPr>
                <w:rFonts w:asciiTheme="minorHAnsi" w:eastAsiaTheme="minorHAnsi" w:hAnsiTheme="minorHAnsi" w:cstheme="minorHAnsi"/>
                <w:sz w:val="22"/>
                <w:szCs w:val="22"/>
              </w:rPr>
              <w:t xml:space="preserve"> kvalifikacijos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dokumentus</w:t>
            </w:r>
            <w:r>
              <w:rPr>
                <w:rFonts w:asciiTheme="minorHAnsi" w:eastAsiaTheme="minorHAnsi" w:hAnsiTheme="minorHAnsi" w:cstheme="minorHAnsi"/>
                <w:sz w:val="22"/>
                <w:szCs w:val="22"/>
              </w:rPr>
              <w:t>.</w:t>
            </w:r>
          </w:p>
          <w:p w14:paraId="40134632" w14:textId="019C75EF" w:rsidR="00060DDB" w:rsidRPr="00E36B23" w:rsidRDefault="00060DDB" w:rsidP="00C87A0C">
            <w:pPr>
              <w:spacing w:line="20" w:lineRule="atLeast"/>
              <w:contextualSpacing/>
              <w:jc w:val="both"/>
              <w:rPr>
                <w:rFonts w:asciiTheme="minorHAnsi" w:eastAsiaTheme="minorEastAsia" w:hAnsiTheme="minorHAnsi" w:cstheme="minorHAnsi"/>
                <w:color w:val="000000"/>
                <w:sz w:val="22"/>
                <w:szCs w:val="22"/>
              </w:rPr>
            </w:pPr>
          </w:p>
        </w:tc>
        <w:tc>
          <w:tcPr>
            <w:tcW w:w="2977" w:type="dxa"/>
            <w:vMerge/>
          </w:tcPr>
          <w:p w14:paraId="3E78CF98" w14:textId="77777777" w:rsidR="002E2DA8" w:rsidRPr="00E36B23" w:rsidRDefault="002E2DA8" w:rsidP="00C87A0C">
            <w:pPr>
              <w:contextualSpacing/>
              <w:jc w:val="both"/>
              <w:rPr>
                <w:rFonts w:asciiTheme="minorHAnsi" w:eastAsiaTheme="minorHAnsi" w:hAnsiTheme="minorHAnsi" w:cstheme="minorHAnsi"/>
                <w:sz w:val="22"/>
                <w:szCs w:val="22"/>
              </w:rPr>
            </w:pPr>
          </w:p>
        </w:tc>
      </w:tr>
      <w:tr w:rsidR="002E2DA8" w:rsidRPr="004667CF" w14:paraId="4E46CBB1" w14:textId="77777777" w:rsidTr="003E1FB0">
        <w:trPr>
          <w:trHeight w:val="4527"/>
        </w:trPr>
        <w:tc>
          <w:tcPr>
            <w:tcW w:w="568" w:type="dxa"/>
          </w:tcPr>
          <w:p w14:paraId="7202B4B5" w14:textId="6DB5B19C" w:rsidR="002E2DA8" w:rsidRPr="00E36B23" w:rsidRDefault="002E2DA8" w:rsidP="00C87A0C">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lastRenderedPageBreak/>
              <w:t>2.3.</w:t>
            </w:r>
          </w:p>
        </w:tc>
        <w:tc>
          <w:tcPr>
            <w:tcW w:w="2688" w:type="dxa"/>
          </w:tcPr>
          <w:p w14:paraId="583405C9" w14:textId="77777777" w:rsidR="002E2DA8" w:rsidRPr="00E36B23" w:rsidRDefault="002E2DA8" w:rsidP="00C31F11">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Tiekėjas pirkimo sutarties vykdymui turi paskirti ne mažiau kaip 1 (vieną)  specialistą, kuris:</w:t>
            </w:r>
          </w:p>
          <w:p w14:paraId="5ECEE355" w14:textId="77777777" w:rsidR="002E2DA8" w:rsidRPr="00E36B23" w:rsidRDefault="002E2DA8" w:rsidP="00C31F11">
            <w:pPr>
              <w:spacing w:line="20" w:lineRule="atLeast"/>
              <w:contextualSpacing/>
              <w:jc w:val="both"/>
              <w:rPr>
                <w:rFonts w:asciiTheme="minorHAnsi" w:eastAsiaTheme="minorEastAsia" w:hAnsiTheme="minorHAnsi" w:cstheme="minorHAnsi"/>
                <w:color w:val="000000"/>
                <w:sz w:val="22"/>
                <w:szCs w:val="22"/>
              </w:rPr>
            </w:pPr>
          </w:p>
          <w:p w14:paraId="41F422A0" w14:textId="61A222E6" w:rsidR="002E2DA8" w:rsidRPr="00E36B23" w:rsidRDefault="002E2DA8" w:rsidP="00C31F11">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a) turi teisę eiti </w:t>
            </w:r>
            <w:r w:rsidR="000357B0" w:rsidRPr="000357B0">
              <w:rPr>
                <w:rFonts w:asciiTheme="minorHAnsi" w:eastAsiaTheme="minorEastAsia" w:hAnsiTheme="minorHAnsi" w:cstheme="minorHAnsi"/>
                <w:b/>
                <w:bCs/>
                <w:color w:val="000000"/>
                <w:sz w:val="22"/>
                <w:szCs w:val="22"/>
              </w:rPr>
              <w:t>ne</w:t>
            </w:r>
            <w:r w:rsidRPr="000357B0">
              <w:rPr>
                <w:rFonts w:asciiTheme="minorHAnsi" w:eastAsiaTheme="minorEastAsia" w:hAnsiTheme="minorHAnsi" w:cstheme="minorHAnsi"/>
                <w:b/>
                <w:bCs/>
                <w:color w:val="000000"/>
                <w:sz w:val="22"/>
                <w:szCs w:val="22"/>
              </w:rPr>
              <w:t>y</w:t>
            </w:r>
            <w:r w:rsidRPr="00E36B23">
              <w:rPr>
                <w:rFonts w:asciiTheme="minorHAnsi" w:eastAsiaTheme="minorEastAsia" w:hAnsiTheme="minorHAnsi" w:cstheme="minorHAnsi"/>
                <w:b/>
                <w:color w:val="000000"/>
                <w:sz w:val="22"/>
                <w:szCs w:val="22"/>
              </w:rPr>
              <w:t>patingojo statinio projekto vadovo pareigas</w:t>
            </w:r>
            <w:r>
              <w:rPr>
                <w:rFonts w:asciiTheme="minorHAnsi" w:eastAsiaTheme="minorEastAsia" w:hAnsiTheme="minorHAnsi" w:cstheme="minorHAnsi"/>
                <w:b/>
                <w:color w:val="000000"/>
                <w:sz w:val="22"/>
                <w:szCs w:val="22"/>
              </w:rPr>
              <w:t>:</w:t>
            </w:r>
          </w:p>
          <w:p w14:paraId="5FE6D92A" w14:textId="77777777" w:rsidR="002E2DA8" w:rsidRPr="00E36B23" w:rsidRDefault="002E2DA8" w:rsidP="00E36B23">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Statinių grupė</w:t>
            </w:r>
            <w:r w:rsidRPr="00E36B23">
              <w:rPr>
                <w:rFonts w:asciiTheme="minorHAnsi" w:eastAsiaTheme="minorEastAsia" w:hAnsiTheme="minorHAnsi" w:cstheme="minorHAnsi"/>
                <w:color w:val="000000"/>
                <w:sz w:val="22"/>
                <w:szCs w:val="22"/>
              </w:rPr>
              <w:t xml:space="preserve"> - inžineriniai tinklai; </w:t>
            </w:r>
          </w:p>
          <w:p w14:paraId="36260D21" w14:textId="77777777" w:rsidR="002E2DA8" w:rsidRPr="00E36B23" w:rsidRDefault="002E2DA8" w:rsidP="00E36B23">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Pogrupis</w:t>
            </w:r>
            <w:r w:rsidRPr="00E36B23">
              <w:rPr>
                <w:rFonts w:asciiTheme="minorHAnsi" w:eastAsiaTheme="minorEastAsia" w:hAnsiTheme="minorHAnsi" w:cstheme="minorHAnsi"/>
                <w:color w:val="000000"/>
                <w:sz w:val="22"/>
                <w:szCs w:val="22"/>
              </w:rPr>
              <w:t xml:space="preserve"> – nuotekų šalinimo tinklai;</w:t>
            </w:r>
          </w:p>
          <w:p w14:paraId="4DE1196F" w14:textId="77777777" w:rsidR="002E2DA8" w:rsidRPr="00E36B23" w:rsidRDefault="002E2DA8" w:rsidP="00C31F11">
            <w:pPr>
              <w:spacing w:line="20" w:lineRule="atLeast"/>
              <w:contextualSpacing/>
              <w:jc w:val="both"/>
              <w:rPr>
                <w:rFonts w:asciiTheme="minorHAnsi" w:eastAsiaTheme="minorEastAsia" w:hAnsiTheme="minorHAnsi" w:cstheme="minorHAnsi"/>
                <w:color w:val="000000"/>
                <w:sz w:val="22"/>
                <w:szCs w:val="22"/>
              </w:rPr>
            </w:pPr>
          </w:p>
          <w:p w14:paraId="6CDB87DA" w14:textId="39F4C34F" w:rsidR="00D6436A" w:rsidRPr="00E36B23" w:rsidRDefault="00D6436A" w:rsidP="00CD3601">
            <w:pPr>
              <w:spacing w:line="20" w:lineRule="atLeast"/>
              <w:contextualSpacing/>
              <w:jc w:val="both"/>
              <w:rPr>
                <w:rFonts w:asciiTheme="minorHAnsi" w:eastAsiaTheme="minorEastAsia" w:hAnsiTheme="minorHAnsi" w:cstheme="minorHAnsi"/>
                <w:color w:val="000000"/>
                <w:sz w:val="22"/>
                <w:szCs w:val="22"/>
              </w:rPr>
            </w:pPr>
          </w:p>
        </w:tc>
        <w:tc>
          <w:tcPr>
            <w:tcW w:w="3827" w:type="dxa"/>
          </w:tcPr>
          <w:p w14:paraId="308B61FE" w14:textId="77777777" w:rsidR="00A9477C" w:rsidRPr="00E36B23" w:rsidRDefault="00A9477C" w:rsidP="00A9477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a) Tiekėjo siūlomų specialistų sąrašas pagal pridedamą formą (priedas</w:t>
            </w:r>
            <w:r>
              <w:rPr>
                <w:rFonts w:asciiTheme="minorHAnsi" w:eastAsiaTheme="minorEastAsia" w:hAnsiTheme="minorHAnsi" w:cstheme="minorHAnsi"/>
                <w:color w:val="000000"/>
                <w:sz w:val="22"/>
                <w:szCs w:val="22"/>
              </w:rPr>
              <w:t xml:space="preserve"> prie Sutarties</w:t>
            </w:r>
            <w:r w:rsidRPr="00E36B23">
              <w:rPr>
                <w:rFonts w:asciiTheme="minorHAnsi" w:eastAsiaTheme="minorEastAsia" w:hAnsiTheme="minorHAnsi" w:cstheme="minorHAnsi"/>
                <w:color w:val="000000"/>
                <w:sz w:val="22"/>
                <w:szCs w:val="22"/>
              </w:rPr>
              <w:t xml:space="preserve"> Nr. </w:t>
            </w:r>
            <w:r>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34DD802F" w14:textId="77777777" w:rsidR="00A9477C" w:rsidRDefault="00A9477C" w:rsidP="00E36B23">
            <w:pPr>
              <w:contextualSpacing/>
              <w:jc w:val="both"/>
              <w:rPr>
                <w:rFonts w:asciiTheme="minorHAnsi" w:eastAsiaTheme="minorEastAsia" w:hAnsiTheme="minorHAnsi" w:cstheme="minorHAnsi"/>
                <w:color w:val="000000"/>
                <w:sz w:val="22"/>
                <w:szCs w:val="22"/>
              </w:rPr>
            </w:pPr>
          </w:p>
          <w:p w14:paraId="071BB098" w14:textId="7EFCB621" w:rsidR="002E2DA8" w:rsidRDefault="00A9477C" w:rsidP="00E36B23">
            <w:pPr>
              <w:contextualSpacing/>
              <w:jc w:val="both"/>
              <w:rPr>
                <w:rFonts w:asciiTheme="minorHAnsi" w:hAnsiTheme="minorHAnsi" w:cstheme="minorHAnsi"/>
                <w:sz w:val="22"/>
                <w:szCs w:val="22"/>
              </w:rPr>
            </w:pPr>
            <w:r>
              <w:rPr>
                <w:rFonts w:asciiTheme="minorHAnsi" w:eastAsiaTheme="minorEastAsia" w:hAnsiTheme="minorHAnsi" w:cstheme="minorHAnsi"/>
                <w:color w:val="000000"/>
                <w:sz w:val="22"/>
                <w:szCs w:val="22"/>
              </w:rPr>
              <w:t xml:space="preserve">b) </w:t>
            </w:r>
            <w:r w:rsidR="002E2DA8" w:rsidRPr="00E36B23">
              <w:rPr>
                <w:rFonts w:asciiTheme="minorHAnsi" w:eastAsiaTheme="minorEastAsia" w:hAnsiTheme="minorHAnsi" w:cstheme="minorHAnsi"/>
                <w:color w:val="000000"/>
                <w:sz w:val="22"/>
                <w:szCs w:val="22"/>
              </w:rPr>
              <w:t>Lietuvos Respublikos Vyriausybės (toliau – Vyriausybė) įgaliotos institucijos išduoti kvalifikacijos dokumentai ar užsienio šalies specialistams išduoti dokumentai, patvirtinantys</w:t>
            </w:r>
            <w:r w:rsidR="002E2DA8">
              <w:rPr>
                <w:rFonts w:asciiTheme="minorHAnsi" w:eastAsiaTheme="minorEastAsia" w:hAnsiTheme="minorHAnsi" w:cstheme="minorHAnsi"/>
                <w:color w:val="000000"/>
                <w:sz w:val="22"/>
                <w:szCs w:val="22"/>
              </w:rPr>
              <w:t xml:space="preserve"> </w:t>
            </w:r>
            <w:r w:rsidR="002E2DA8" w:rsidRPr="00E36B23">
              <w:rPr>
                <w:rFonts w:asciiTheme="minorHAnsi" w:eastAsiaTheme="minorEastAsia" w:hAnsiTheme="minorHAnsi" w:cstheme="minorHAnsi"/>
                <w:color w:val="000000"/>
                <w:sz w:val="22"/>
                <w:szCs w:val="22"/>
              </w:rPr>
              <w:t>turimą kvalifikaciją kilmės šalyje ar jų kopijos;</w:t>
            </w:r>
            <w:r w:rsidR="002E2DA8" w:rsidRPr="00E36B23">
              <w:rPr>
                <w:rFonts w:asciiTheme="minorHAnsi" w:hAnsiTheme="minorHAnsi" w:cstheme="minorHAnsi"/>
                <w:sz w:val="22"/>
                <w:szCs w:val="22"/>
              </w:rPr>
              <w:t xml:space="preserve"> </w:t>
            </w:r>
          </w:p>
          <w:p w14:paraId="3FE4033A" w14:textId="295CAFFF" w:rsidR="00060DDB" w:rsidRDefault="00060DDB" w:rsidP="00E36B23">
            <w:pPr>
              <w:contextualSpacing/>
              <w:jc w:val="both"/>
              <w:rPr>
                <w:rFonts w:asciiTheme="minorHAnsi" w:hAnsiTheme="minorHAnsi" w:cstheme="minorHAnsi"/>
                <w:sz w:val="22"/>
                <w:szCs w:val="22"/>
              </w:rPr>
            </w:pPr>
          </w:p>
          <w:p w14:paraId="08A57543" w14:textId="2C826C7E" w:rsidR="00060DDB" w:rsidRDefault="00060DDB" w:rsidP="00060DDB">
            <w:pPr>
              <w:contextualSpacing/>
              <w:jc w:val="both"/>
              <w:rPr>
                <w:rFonts w:asciiTheme="minorHAnsi" w:eastAsiaTheme="minorHAnsi" w:hAnsiTheme="minorHAnsi" w:cstheme="minorHAnsi"/>
                <w:sz w:val="22"/>
                <w:szCs w:val="22"/>
              </w:rPr>
            </w:pPr>
            <w:r>
              <w:rPr>
                <w:rFonts w:asciiTheme="minorHAnsi" w:eastAsiaTheme="minorEastAsia" w:hAnsiTheme="minorHAnsi" w:cstheme="minorHAnsi"/>
                <w:color w:val="000000"/>
                <w:sz w:val="22"/>
                <w:szCs w:val="22"/>
              </w:rPr>
              <w:t xml:space="preserve">c) </w:t>
            </w:r>
            <w:r>
              <w:rPr>
                <w:rFonts w:asciiTheme="minorHAnsi" w:eastAsiaTheme="minorHAnsi" w:hAnsiTheme="minorHAnsi" w:cstheme="minorHAnsi"/>
                <w:sz w:val="22"/>
                <w:szCs w:val="22"/>
              </w:rPr>
              <w:t>T</w:t>
            </w:r>
            <w:r w:rsidRPr="007850E3">
              <w:rPr>
                <w:rFonts w:asciiTheme="minorHAnsi" w:eastAsiaTheme="minorHAnsi" w:hAnsiTheme="minorHAnsi" w:cstheme="minorHAnsi"/>
                <w:sz w:val="22"/>
                <w:szCs w:val="22"/>
              </w:rPr>
              <w:t>iekėjas gali pateikti ir ypatingojo statinio</w:t>
            </w:r>
            <w:r>
              <w:rPr>
                <w:rFonts w:asciiTheme="minorHAnsi" w:eastAsiaTheme="minorHAnsi" w:hAnsiTheme="minorHAnsi" w:cstheme="minorHAnsi"/>
                <w:sz w:val="22"/>
                <w:szCs w:val="22"/>
              </w:rPr>
              <w:t xml:space="preserve"> projekto</w:t>
            </w:r>
            <w:r w:rsidRPr="007850E3">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vadovo</w:t>
            </w:r>
            <w:r w:rsidRPr="007850E3">
              <w:rPr>
                <w:rFonts w:asciiTheme="minorHAnsi" w:eastAsiaTheme="minorHAnsi" w:hAnsiTheme="minorHAnsi" w:cstheme="minorHAnsi"/>
                <w:sz w:val="22"/>
                <w:szCs w:val="22"/>
              </w:rPr>
              <w:t xml:space="preserve"> kvalifikacijos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dokumentus</w:t>
            </w:r>
            <w:r>
              <w:rPr>
                <w:rFonts w:asciiTheme="minorHAnsi" w:eastAsiaTheme="minorHAnsi" w:hAnsiTheme="minorHAnsi" w:cstheme="minorHAnsi"/>
                <w:sz w:val="22"/>
                <w:szCs w:val="22"/>
              </w:rPr>
              <w:t>.</w:t>
            </w:r>
          </w:p>
          <w:p w14:paraId="63D8A100" w14:textId="77777777" w:rsidR="00060DDB" w:rsidRPr="00E36B23" w:rsidRDefault="00060DDB" w:rsidP="00E36B23">
            <w:pPr>
              <w:contextualSpacing/>
              <w:jc w:val="both"/>
              <w:rPr>
                <w:rFonts w:asciiTheme="minorHAnsi" w:eastAsiaTheme="minorEastAsia" w:hAnsiTheme="minorHAnsi" w:cstheme="minorHAnsi"/>
                <w:color w:val="000000"/>
                <w:sz w:val="22"/>
                <w:szCs w:val="22"/>
              </w:rPr>
            </w:pPr>
          </w:p>
          <w:p w14:paraId="5DCE0BCF" w14:textId="2CCF7BD3" w:rsidR="002E2DA8" w:rsidRPr="00E36B23" w:rsidRDefault="002E2DA8" w:rsidP="00E36B23">
            <w:pPr>
              <w:contextualSpacing/>
              <w:jc w:val="both"/>
              <w:rPr>
                <w:rFonts w:asciiTheme="minorHAnsi" w:eastAsiaTheme="minorEastAsia" w:hAnsiTheme="minorHAnsi" w:cstheme="minorHAnsi"/>
                <w:color w:val="000000"/>
                <w:sz w:val="22"/>
                <w:szCs w:val="22"/>
              </w:rPr>
            </w:pPr>
          </w:p>
          <w:p w14:paraId="3CF79907" w14:textId="7A23237B" w:rsidR="002E2DA8" w:rsidRPr="00E36B23" w:rsidRDefault="002E2DA8" w:rsidP="002E2DA8">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u w:val="single"/>
              </w:rPr>
              <w:t>Sutarties sąlyga</w:t>
            </w:r>
            <w:r w:rsidRPr="00E36B23">
              <w:rPr>
                <w:rFonts w:asciiTheme="minorHAnsi" w:eastAsiaTheme="minorEastAsia" w:hAnsiTheme="minorHAnsi" w:cstheme="minorHAnsi"/>
                <w:color w:val="000000"/>
                <w:sz w:val="22"/>
                <w:szCs w:val="22"/>
              </w:rPr>
              <w:t>: Užsienio šalių</w:t>
            </w:r>
            <w:r w:rsidR="00060DDB">
              <w:rPr>
                <w:rFonts w:asciiTheme="minorHAnsi" w:eastAsiaTheme="minorEastAsia" w:hAnsiTheme="minorHAnsi" w:cstheme="minorHAnsi"/>
                <w:color w:val="000000"/>
                <w:sz w:val="22"/>
                <w:szCs w:val="22"/>
              </w:rPr>
              <w:t xml:space="preserve"> projektavimo</w:t>
            </w:r>
            <w:r w:rsidRPr="00E36B23">
              <w:rPr>
                <w:rFonts w:asciiTheme="minorHAnsi" w:eastAsiaTheme="minorEastAsia" w:hAnsiTheme="minorHAnsi" w:cstheme="minorHAnsi"/>
                <w:color w:val="000000"/>
                <w:sz w:val="22"/>
                <w:szCs w:val="22"/>
              </w:rPr>
              <w:t xml:space="preserve"> specialistai iki pirkimo sutarties pasirašymo turi gauti Vyriausybės įgaliotos institucijos išduotą teisės pripažinimo dokumentą, patvirtinantį teisę eiti reikalaujamas pareigas.</w:t>
            </w:r>
          </w:p>
        </w:tc>
        <w:tc>
          <w:tcPr>
            <w:tcW w:w="2977" w:type="dxa"/>
            <w:vMerge/>
          </w:tcPr>
          <w:p w14:paraId="01B66B80" w14:textId="77777777" w:rsidR="002E2DA8" w:rsidRPr="004667CF" w:rsidRDefault="002E2DA8" w:rsidP="00C87A0C">
            <w:pPr>
              <w:contextualSpacing/>
              <w:jc w:val="both"/>
              <w:rPr>
                <w:rFonts w:asciiTheme="minorHAnsi" w:eastAsiaTheme="minorHAnsi" w:hAnsiTheme="minorHAnsi" w:cstheme="minorHAnsi"/>
                <w:sz w:val="20"/>
                <w:szCs w:val="20"/>
              </w:rPr>
            </w:pPr>
          </w:p>
        </w:tc>
      </w:tr>
    </w:tbl>
    <w:p w14:paraId="63494439" w14:textId="77777777" w:rsidR="003E1FB0" w:rsidRDefault="003E1FB0" w:rsidP="003042C4">
      <w:pPr>
        <w:spacing w:line="20" w:lineRule="atLeast"/>
        <w:contextualSpacing/>
        <w:jc w:val="both"/>
        <w:rPr>
          <w:rFonts w:asciiTheme="minorHAnsi" w:eastAsiaTheme="minorHAnsi" w:hAnsiTheme="minorHAnsi" w:cstheme="minorHAnsi"/>
          <w:b/>
          <w:i/>
          <w:sz w:val="20"/>
          <w:szCs w:val="20"/>
          <w:lang w:eastAsia="lt-LT"/>
        </w:rPr>
      </w:pPr>
    </w:p>
    <w:p w14:paraId="6BF080BD" w14:textId="3C821ECD" w:rsidR="003042C4" w:rsidRPr="004667CF" w:rsidRDefault="000357B0" w:rsidP="003042C4">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HAnsi" w:hAnsiTheme="minorHAnsi" w:cstheme="minorHAnsi"/>
          <w:b/>
          <w:i/>
          <w:sz w:val="20"/>
          <w:szCs w:val="20"/>
          <w:lang w:eastAsia="lt-LT"/>
        </w:rPr>
        <w:t>1</w:t>
      </w:r>
      <w:r w:rsidR="003042C4">
        <w:rPr>
          <w:rFonts w:asciiTheme="minorHAnsi" w:eastAsiaTheme="minorHAnsi" w:hAnsiTheme="minorHAnsi" w:cstheme="minorHAnsi"/>
          <w:b/>
          <w:i/>
          <w:sz w:val="20"/>
          <w:szCs w:val="20"/>
          <w:lang w:eastAsia="lt-LT"/>
        </w:rPr>
        <w:t xml:space="preserve">. </w:t>
      </w:r>
      <w:r w:rsidR="003042C4" w:rsidRPr="004667CF">
        <w:rPr>
          <w:rFonts w:asciiTheme="minorHAnsi" w:eastAsiaTheme="minorHAnsi" w:hAnsiTheme="minorHAnsi" w:cstheme="minorHAnsi"/>
          <w:b/>
          <w:i/>
          <w:sz w:val="20"/>
          <w:szCs w:val="20"/>
          <w:lang w:eastAsia="lt-LT"/>
        </w:rPr>
        <w:t>Užsienio šalies specialistai</w:t>
      </w:r>
      <w:r w:rsidR="003042C4" w:rsidRPr="004667CF">
        <w:rPr>
          <w:rFonts w:asciiTheme="minorHAnsi" w:eastAsiaTheme="minorHAnsi" w:hAnsiTheme="minorHAnsi" w:cstheme="minorHAnsi"/>
          <w:i/>
          <w:sz w:val="20"/>
          <w:szCs w:val="20"/>
          <w:lang w:eastAsia="lt-LT"/>
        </w:rPr>
        <w:t xml:space="preserve"> – Europos Sąjungos valstybės narių, Šveicarijos Konfederacijos arba valstybių, pasirašiusių Europos ekonominės erdvės sutartį, piliečiai ir kiti fiziniai asmenys, kurie naudojasi Europos Sąjungos teisės aktuose jiems </w:t>
      </w:r>
      <w:r w:rsidR="003042C4" w:rsidRPr="004667CF">
        <w:rPr>
          <w:rFonts w:asciiTheme="minorHAnsi" w:eastAsiaTheme="minorEastAsia" w:hAnsiTheme="minorHAnsi" w:cstheme="minorHAnsi"/>
          <w:i/>
          <w:color w:val="000000"/>
          <w:sz w:val="20"/>
          <w:szCs w:val="21"/>
          <w:lang w:eastAsia="lt-LT"/>
        </w:rPr>
        <w:t>suteiktomis judėjimo valstybėse narėse</w:t>
      </w:r>
      <w:r w:rsidR="003042C4">
        <w:rPr>
          <w:rFonts w:asciiTheme="minorHAnsi" w:eastAsiaTheme="minorEastAsia" w:hAnsiTheme="minorHAnsi" w:cstheme="minorHAnsi"/>
          <w:i/>
          <w:color w:val="000000"/>
          <w:sz w:val="20"/>
          <w:szCs w:val="21"/>
          <w:lang w:eastAsia="lt-LT"/>
        </w:rPr>
        <w:t xml:space="preserve"> teisėmis - turi teisę eiti </w:t>
      </w:r>
      <w:r>
        <w:rPr>
          <w:rFonts w:asciiTheme="minorHAnsi" w:eastAsiaTheme="minorEastAsia" w:hAnsiTheme="minorHAnsi" w:cstheme="minorHAnsi"/>
          <w:i/>
          <w:color w:val="000000"/>
          <w:sz w:val="20"/>
          <w:szCs w:val="21"/>
          <w:lang w:eastAsia="lt-LT"/>
        </w:rPr>
        <w:t>ne</w:t>
      </w:r>
      <w:r w:rsidR="003042C4" w:rsidRPr="004667CF">
        <w:rPr>
          <w:rFonts w:asciiTheme="minorHAnsi" w:eastAsiaTheme="minorEastAsia" w:hAnsiTheme="minorHAnsi" w:cstheme="minorHAnsi"/>
          <w:i/>
          <w:color w:val="000000"/>
          <w:sz w:val="20"/>
          <w:szCs w:val="21"/>
          <w:lang w:eastAsia="lt-LT"/>
        </w:rPr>
        <w:t>ypatingojo statinių statybos vadovo /specialiųjų statybos darbų vadovo pareigas, pripažinus jų kilmės valstybėje turimą teisę eiti analogiškų statinių statybos vadovo /specialiųjų statybos darbų vadovo pareigas.</w:t>
      </w:r>
    </w:p>
    <w:p w14:paraId="0487B98A"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65E5A5BE"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Pripažinimo dokumentai turi būti gauti iki pirkimo sutarties pasirašymo. Pirkimo vykdytojas informaciją apie Lietuvoje išduotus kvalifikacijos dokumentus pasitikrina SSVA registruose https://www.ssva.lt/cms/registrai.</w:t>
      </w:r>
    </w:p>
    <w:p w14:paraId="36145639"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53C8746" w14:textId="77777777" w:rsidR="003042C4" w:rsidRPr="009E6B01"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 xml:space="preserve">Užsienio šalies specialistai turi siekti teisės pripažinimo dokumentą gauti per įmanomai trumpiausią laiką, t. y., iš anksto </w:t>
      </w:r>
      <w:r w:rsidRPr="009E6B01">
        <w:rPr>
          <w:rFonts w:asciiTheme="minorHAnsi" w:eastAsiaTheme="minorEastAsia" w:hAnsiTheme="minorHAnsi" w:cstheme="minorHAnsi"/>
          <w:i/>
          <w:color w:val="000000"/>
          <w:sz w:val="20"/>
          <w:szCs w:val="21"/>
          <w:lang w:eastAsia="lt-LT"/>
        </w:rPr>
        <w:t>parengti ir operatyviai pateikti SSVA visus reikiamus dokumentus, esant poreikiui juos nedelsiant tikslinti, aktyviai bendradarbiauti.</w:t>
      </w:r>
    </w:p>
    <w:p w14:paraId="3E1E559B" w14:textId="77777777" w:rsidR="003042C4" w:rsidRPr="009E6B01"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p>
    <w:p w14:paraId="2CC6F899" w14:textId="5F14949A" w:rsidR="003042C4" w:rsidRPr="009E6B01" w:rsidRDefault="00A47BED" w:rsidP="003042C4">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EastAsia" w:hAnsiTheme="minorHAnsi" w:cstheme="minorHAnsi"/>
          <w:i/>
          <w:color w:val="000000"/>
          <w:sz w:val="20"/>
          <w:szCs w:val="21"/>
          <w:lang w:eastAsia="lt-LT"/>
        </w:rPr>
        <w:t>2</w:t>
      </w:r>
      <w:r w:rsidR="003042C4" w:rsidRPr="009E6B01">
        <w:rPr>
          <w:rFonts w:asciiTheme="minorHAnsi" w:eastAsiaTheme="minorEastAsia" w:hAnsiTheme="minorHAnsi" w:cstheme="minorHAnsi"/>
          <w:i/>
          <w:color w:val="000000"/>
          <w:sz w:val="20"/>
          <w:szCs w:val="21"/>
          <w:lang w:eastAsia="lt-LT"/>
        </w:rPr>
        <w:t>. Jei kvalifikacijos dokumente yra nurodyta visa reikalaujama statinių grupė (neišskirti / nenurodyti pogrupiai) arba nurodytas konkretus pogrupis, atitinkantis nurodytą kvalifikacijos reikalavime, – tokie kvalifikacijos dokumentai yra tinkami.</w:t>
      </w:r>
    </w:p>
    <w:p w14:paraId="683BBE87" w14:textId="77777777" w:rsidR="003042C4" w:rsidRPr="009E6B01"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p>
    <w:p w14:paraId="57091CAE" w14:textId="7517EC98" w:rsidR="003042C4" w:rsidRPr="002E2DA8" w:rsidRDefault="00A47BED" w:rsidP="003042C4">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EastAsia" w:hAnsiTheme="minorHAnsi" w:cstheme="minorHAnsi"/>
          <w:i/>
          <w:color w:val="000000"/>
          <w:sz w:val="20"/>
          <w:szCs w:val="21"/>
          <w:lang w:eastAsia="lt-LT"/>
        </w:rPr>
        <w:t>3</w:t>
      </w:r>
      <w:r w:rsidR="00060DDB">
        <w:rPr>
          <w:rFonts w:asciiTheme="minorHAnsi" w:eastAsiaTheme="minorEastAsia" w:hAnsiTheme="minorHAnsi" w:cstheme="minorHAnsi"/>
          <w:i/>
          <w:color w:val="000000"/>
          <w:sz w:val="20"/>
          <w:szCs w:val="21"/>
          <w:lang w:eastAsia="lt-LT"/>
        </w:rPr>
        <w:t>.</w:t>
      </w:r>
      <w:r w:rsidR="003042C4" w:rsidRPr="002E2DA8">
        <w:rPr>
          <w:rFonts w:asciiTheme="minorHAnsi" w:eastAsiaTheme="minorEastAsia" w:hAnsiTheme="minorHAnsi" w:cstheme="minorHAnsi"/>
          <w:i/>
          <w:color w:val="000000"/>
          <w:sz w:val="20"/>
          <w:szCs w:val="21"/>
          <w:lang w:eastAsia="lt-LT"/>
        </w:rPr>
        <w:t xml:space="preserve"> Tas pats asmuo gali būti siūlomas </w:t>
      </w:r>
      <w:r w:rsidR="00060DDB">
        <w:rPr>
          <w:rFonts w:asciiTheme="minorHAnsi" w:eastAsiaTheme="minorEastAsia" w:hAnsiTheme="minorHAnsi" w:cstheme="minorHAnsi"/>
          <w:i/>
          <w:color w:val="000000"/>
          <w:sz w:val="20"/>
          <w:szCs w:val="21"/>
          <w:lang w:eastAsia="lt-LT"/>
        </w:rPr>
        <w:t>ne</w:t>
      </w:r>
      <w:r w:rsidR="003042C4" w:rsidRPr="002E2DA8">
        <w:rPr>
          <w:rFonts w:asciiTheme="minorHAnsi" w:eastAsiaTheme="minorEastAsia" w:hAnsiTheme="minorHAnsi" w:cstheme="minorHAnsi"/>
          <w:i/>
          <w:color w:val="000000"/>
          <w:sz w:val="20"/>
          <w:szCs w:val="21"/>
          <w:lang w:eastAsia="lt-LT"/>
        </w:rPr>
        <w:t xml:space="preserve">ypatingojo statinio statybos vadovo ir </w:t>
      </w:r>
      <w:r w:rsidR="00060DDB">
        <w:rPr>
          <w:rFonts w:asciiTheme="minorHAnsi" w:eastAsiaTheme="minorEastAsia" w:hAnsiTheme="minorHAnsi" w:cstheme="minorHAnsi"/>
          <w:i/>
          <w:color w:val="000000"/>
          <w:sz w:val="20"/>
          <w:szCs w:val="21"/>
          <w:lang w:eastAsia="lt-LT"/>
        </w:rPr>
        <w:t>ne</w:t>
      </w:r>
      <w:r w:rsidR="003042C4" w:rsidRPr="002E2DA8">
        <w:rPr>
          <w:rFonts w:asciiTheme="minorHAnsi" w:eastAsiaTheme="minorEastAsia" w:hAnsiTheme="minorHAnsi" w:cstheme="minorHAnsi"/>
          <w:i/>
          <w:color w:val="000000"/>
          <w:sz w:val="20"/>
          <w:szCs w:val="21"/>
          <w:lang w:eastAsia="lt-LT"/>
        </w:rPr>
        <w:t>ypatingo statinio specialiųjų statybos darbų vadovo pozicijoms užimti.</w:t>
      </w:r>
    </w:p>
    <w:p w14:paraId="62C030AD" w14:textId="77777777" w:rsidR="002E2DA8" w:rsidRDefault="002E2DA8" w:rsidP="002E2DA8">
      <w:pPr>
        <w:spacing w:line="20" w:lineRule="atLeast"/>
        <w:contextualSpacing/>
        <w:jc w:val="both"/>
        <w:rPr>
          <w:rFonts w:asciiTheme="minorHAnsi" w:eastAsiaTheme="minorEastAsia" w:hAnsiTheme="minorHAnsi" w:cstheme="minorHAnsi"/>
          <w:i/>
          <w:color w:val="000000"/>
          <w:sz w:val="20"/>
          <w:szCs w:val="21"/>
          <w:lang w:eastAsia="lt-LT"/>
        </w:rPr>
      </w:pPr>
    </w:p>
    <w:p w14:paraId="1A9D4ACA" w14:textId="6E0FD77C" w:rsidR="002E2DA8" w:rsidRDefault="00A47BED" w:rsidP="002E2DA8">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EastAsia" w:hAnsiTheme="minorHAnsi" w:cstheme="minorHAnsi"/>
          <w:b/>
          <w:i/>
          <w:color w:val="000000"/>
          <w:sz w:val="20"/>
          <w:szCs w:val="21"/>
          <w:lang w:eastAsia="lt-LT"/>
        </w:rPr>
        <w:t>4.</w:t>
      </w:r>
      <w:r w:rsidR="002E2DA8" w:rsidRPr="00B86B21">
        <w:rPr>
          <w:rFonts w:asciiTheme="minorHAnsi" w:eastAsiaTheme="minorEastAsia" w:hAnsiTheme="minorHAnsi" w:cstheme="minorHAnsi"/>
          <w:b/>
          <w:i/>
          <w:color w:val="000000"/>
          <w:sz w:val="20"/>
          <w:szCs w:val="21"/>
          <w:lang w:eastAsia="lt-LT"/>
        </w:rPr>
        <w:t xml:space="preserve"> Užsienio</w:t>
      </w:r>
      <w:r w:rsidR="002E2DA8" w:rsidRPr="002E2DA8">
        <w:rPr>
          <w:rFonts w:asciiTheme="minorHAnsi" w:eastAsiaTheme="minorEastAsia" w:hAnsiTheme="minorHAnsi" w:cstheme="minorHAnsi"/>
          <w:b/>
          <w:i/>
          <w:color w:val="000000"/>
          <w:sz w:val="20"/>
          <w:szCs w:val="21"/>
          <w:lang w:eastAsia="lt-LT"/>
        </w:rPr>
        <w:t xml:space="preserve"> šalių </w:t>
      </w:r>
      <w:r w:rsidR="00060DDB">
        <w:rPr>
          <w:rFonts w:asciiTheme="minorHAnsi" w:eastAsiaTheme="minorEastAsia" w:hAnsiTheme="minorHAnsi" w:cstheme="minorHAnsi"/>
          <w:b/>
          <w:i/>
          <w:color w:val="000000"/>
          <w:sz w:val="20"/>
          <w:szCs w:val="21"/>
          <w:lang w:eastAsia="lt-LT"/>
        </w:rPr>
        <w:t xml:space="preserve">projektavimo </w:t>
      </w:r>
      <w:r w:rsidR="002E2DA8" w:rsidRPr="002E2DA8">
        <w:rPr>
          <w:rFonts w:asciiTheme="minorHAnsi" w:eastAsiaTheme="minorEastAsia" w:hAnsiTheme="minorHAnsi" w:cstheme="minorHAnsi"/>
          <w:b/>
          <w:i/>
          <w:color w:val="000000"/>
          <w:sz w:val="20"/>
          <w:szCs w:val="21"/>
          <w:lang w:eastAsia="lt-LT"/>
        </w:rPr>
        <w:t>specialistai</w:t>
      </w:r>
      <w:r w:rsidR="002E2DA8" w:rsidRPr="002E2DA8">
        <w:rPr>
          <w:rFonts w:asciiTheme="minorHAnsi" w:eastAsiaTheme="minorEastAsia" w:hAnsiTheme="minorHAnsi" w:cstheme="minorHAnsi"/>
          <w:i/>
          <w:color w:val="000000"/>
          <w:sz w:val="20"/>
          <w:szCs w:val="21"/>
          <w:lang w:eastAsia="lt-LT"/>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1655B43B" w14:textId="77777777" w:rsidR="00EF275C" w:rsidRDefault="00EF275C" w:rsidP="00EF275C">
      <w:pPr>
        <w:spacing w:line="20" w:lineRule="atLeast"/>
        <w:contextualSpacing/>
        <w:jc w:val="both"/>
        <w:rPr>
          <w:rFonts w:asciiTheme="minorHAnsi" w:eastAsiaTheme="minorEastAsia" w:hAnsiTheme="minorHAnsi" w:cstheme="minorHAnsi"/>
          <w:i/>
          <w:color w:val="000000"/>
          <w:sz w:val="20"/>
          <w:szCs w:val="21"/>
          <w:lang w:eastAsia="lt-LT"/>
        </w:rPr>
      </w:pPr>
    </w:p>
    <w:p w14:paraId="1F4AF742" w14:textId="77777777" w:rsidR="002E2DA8" w:rsidRPr="002E2DA8" w:rsidRDefault="002E2DA8" w:rsidP="002E2DA8">
      <w:pPr>
        <w:spacing w:line="20" w:lineRule="atLeast"/>
        <w:contextualSpacing/>
        <w:jc w:val="both"/>
        <w:rPr>
          <w:rFonts w:asciiTheme="minorHAnsi" w:eastAsiaTheme="minorEastAsia" w:hAnsiTheme="minorHAnsi" w:cstheme="minorHAnsi"/>
          <w:i/>
          <w:color w:val="000000"/>
          <w:sz w:val="20"/>
          <w:szCs w:val="21"/>
          <w:lang w:eastAsia="lt-LT"/>
        </w:rPr>
      </w:pPr>
      <w:r w:rsidRPr="002E2DA8">
        <w:rPr>
          <w:rFonts w:asciiTheme="minorHAnsi" w:eastAsiaTheme="minorEastAsia" w:hAnsiTheme="minorHAnsi" w:cstheme="minorHAnsi"/>
          <w:b/>
          <w:i/>
          <w:color w:val="000000"/>
          <w:sz w:val="20"/>
          <w:szCs w:val="21"/>
          <w:u w:val="single"/>
          <w:lang w:eastAsia="lt-LT"/>
        </w:rPr>
        <w:t>Pastaba</w:t>
      </w:r>
      <w:r w:rsidRPr="002E2DA8">
        <w:rPr>
          <w:rFonts w:asciiTheme="minorHAnsi" w:eastAsiaTheme="minorEastAsia" w:hAnsiTheme="minorHAnsi" w:cstheme="minorHAnsi"/>
          <w:i/>
          <w:color w:val="000000"/>
          <w:sz w:val="20"/>
          <w:szCs w:val="21"/>
          <w:lang w:eastAsia="lt-LT"/>
        </w:rPr>
        <w:t>: trečiųjų šalių fiziniai asmenys STR 1.02.01:2017 „Statybos dalyvių atestavimo ir teisės pripažinimo tvarkos aprašo“ ir „Nekilnojamojo kultūros paveldo apsaugos specialistų atestavimo tvarkos aprašo“ nustatyta tvarka atestuojami tokia pačia tvarka kaip ir Lietuvos Respublikos fiziniai asmenys;</w:t>
      </w:r>
    </w:p>
    <w:p w14:paraId="09624928" w14:textId="19FC6A95" w:rsidR="002E2DA8" w:rsidRPr="002E2DA8" w:rsidRDefault="002E2DA8" w:rsidP="002E2DA8">
      <w:pPr>
        <w:spacing w:line="20" w:lineRule="atLeast"/>
        <w:contextualSpacing/>
        <w:jc w:val="both"/>
        <w:rPr>
          <w:rFonts w:asciiTheme="minorHAnsi" w:eastAsiaTheme="minorEastAsia" w:hAnsiTheme="minorHAnsi" w:cstheme="minorHAnsi"/>
          <w:i/>
          <w:color w:val="000000"/>
          <w:sz w:val="20"/>
          <w:szCs w:val="21"/>
          <w:lang w:eastAsia="lt-LT"/>
        </w:rPr>
      </w:pPr>
      <w:r w:rsidRPr="002E2DA8">
        <w:rPr>
          <w:rFonts w:asciiTheme="minorHAnsi" w:eastAsiaTheme="minorEastAsia" w:hAnsiTheme="minorHAnsi" w:cstheme="minorHAnsi"/>
          <w:i/>
          <w:color w:val="000000"/>
          <w:sz w:val="20"/>
          <w:szCs w:val="21"/>
          <w:lang w:eastAsia="lt-LT"/>
        </w:rPr>
        <w:lastRenderedPageBreak/>
        <w:t>trečiojoje šalyje įgyta architekto profesinė kvalifikacija pripažįstama vadovaujantis „Trečiųjų šalių piliečių architekto profesinės kvalifikacijos pripažinimo Lietuvos Respublikoje tvarkos aprašu“.</w:t>
      </w:r>
    </w:p>
    <w:p w14:paraId="6BB619B0" w14:textId="77777777" w:rsidR="009E6B01" w:rsidRPr="002E2DA8" w:rsidRDefault="009E6B01" w:rsidP="009E6B01">
      <w:pPr>
        <w:spacing w:line="20" w:lineRule="atLeast"/>
        <w:contextualSpacing/>
        <w:jc w:val="both"/>
        <w:rPr>
          <w:rFonts w:asciiTheme="minorHAnsi" w:eastAsiaTheme="minorEastAsia" w:hAnsiTheme="minorHAnsi" w:cstheme="minorHAnsi"/>
          <w:i/>
          <w:color w:val="000000"/>
          <w:sz w:val="20"/>
          <w:szCs w:val="21"/>
          <w:lang w:eastAsia="lt-LT"/>
        </w:rPr>
      </w:pPr>
    </w:p>
    <w:p w14:paraId="26AB091C" w14:textId="77777777" w:rsidR="00060DDB" w:rsidRDefault="00060DDB" w:rsidP="003042C4">
      <w:pPr>
        <w:jc w:val="both"/>
        <w:rPr>
          <w:rFonts w:ascii="Arial" w:eastAsiaTheme="minorHAnsi" w:hAnsi="Arial" w:cs="Arial"/>
          <w:sz w:val="20"/>
          <w:szCs w:val="20"/>
        </w:rPr>
      </w:pPr>
    </w:p>
    <w:p w14:paraId="4BF96B2F" w14:textId="77777777" w:rsidR="00060DDB" w:rsidRDefault="00060DDB" w:rsidP="003042C4">
      <w:pPr>
        <w:jc w:val="both"/>
        <w:rPr>
          <w:rFonts w:ascii="Arial" w:eastAsiaTheme="minorHAnsi" w:hAnsi="Arial" w:cs="Arial"/>
          <w:sz w:val="20"/>
          <w:szCs w:val="20"/>
        </w:rPr>
      </w:pPr>
    </w:p>
    <w:p w14:paraId="340B6FB2" w14:textId="3A91B7C7" w:rsidR="003042C4" w:rsidRDefault="003042C4" w:rsidP="003042C4">
      <w:pPr>
        <w:jc w:val="both"/>
        <w:rPr>
          <w:rFonts w:ascii="Arial" w:eastAsiaTheme="minorHAnsi" w:hAnsi="Arial" w:cs="Arial"/>
          <w:sz w:val="20"/>
          <w:szCs w:val="20"/>
        </w:rPr>
      </w:pPr>
      <w:r w:rsidRPr="00E71D05">
        <w:rPr>
          <w:rFonts w:ascii="Arial" w:eastAsiaTheme="minorHAnsi" w:hAnsi="Arial" w:cs="Arial"/>
          <w:sz w:val="20"/>
          <w:szCs w:val="20"/>
        </w:rPr>
        <w:tab/>
      </w:r>
    </w:p>
    <w:p w14:paraId="35C8D6E2" w14:textId="77777777" w:rsidR="003042C4"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Pr>
          <w:rFonts w:ascii="Arial" w:eastAsiaTheme="minorHAnsi" w:hAnsi="Arial" w:cs="Arial"/>
          <w:sz w:val="20"/>
          <w:szCs w:val="20"/>
        </w:rPr>
        <w:t>A</w:t>
      </w:r>
      <w:r w:rsidRPr="00E71D05">
        <w:rPr>
          <w:rFonts w:ascii="Arial" w:eastAsiaTheme="minorHAnsi" w:hAnsi="Arial" w:cs="Arial"/>
          <w:sz w:val="20"/>
          <w:szCs w:val="20"/>
        </w:rPr>
        <w:t xml:space="preserve">plinkos apsaugos vadybos </w:t>
      </w:r>
      <w:r>
        <w:rPr>
          <w:rFonts w:ascii="Arial" w:eastAsiaTheme="minorHAnsi" w:hAnsi="Arial" w:cs="Arial"/>
          <w:sz w:val="20"/>
          <w:szCs w:val="20"/>
        </w:rPr>
        <w:t xml:space="preserve">priemonės </w:t>
      </w:r>
    </w:p>
    <w:p w14:paraId="74E8600F" w14:textId="77777777" w:rsidR="003042C4" w:rsidRDefault="003042C4" w:rsidP="003042C4">
      <w:pPr>
        <w:jc w:val="both"/>
        <w:rPr>
          <w:rFonts w:ascii="Arial" w:eastAsiaTheme="minorHAnsi" w:hAnsi="Arial" w:cs="Arial"/>
          <w:sz w:val="20"/>
          <w:szCs w:val="20"/>
        </w:rPr>
      </w:pPr>
    </w:p>
    <w:tbl>
      <w:tblPr>
        <w:tblStyle w:val="TableGrid3"/>
        <w:tblW w:w="9962" w:type="dxa"/>
        <w:tblLook w:val="04A0" w:firstRow="1" w:lastRow="0" w:firstColumn="1" w:lastColumn="0" w:noHBand="0" w:noVBand="1"/>
      </w:tblPr>
      <w:tblGrid>
        <w:gridCol w:w="535"/>
        <w:gridCol w:w="4168"/>
        <w:gridCol w:w="2816"/>
        <w:gridCol w:w="2443"/>
      </w:tblGrid>
      <w:tr w:rsidR="003042C4" w:rsidRPr="000B01FC" w14:paraId="7228BE49" w14:textId="77777777" w:rsidTr="00C87A0C">
        <w:trPr>
          <w:cantSplit/>
          <w:tblHeader/>
        </w:trPr>
        <w:tc>
          <w:tcPr>
            <w:tcW w:w="4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BA15FD" w14:textId="77777777" w:rsidR="003042C4" w:rsidRPr="00EE767C" w:rsidRDefault="003042C4" w:rsidP="00C87A0C">
            <w:pPr>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Eil. Nr.</w:t>
            </w:r>
          </w:p>
        </w:tc>
        <w:tc>
          <w:tcPr>
            <w:tcW w:w="42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EA4C2D" w14:textId="77777777" w:rsidR="003042C4" w:rsidRPr="00EE767C" w:rsidRDefault="003042C4" w:rsidP="00C87A0C">
            <w:pPr>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Reikalavimas dėl aplinkos apsaugos vadybos sistemos standartų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7915D6" w14:textId="77777777" w:rsidR="003042C4" w:rsidRPr="00EE767C"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547BB7D" w14:textId="77777777" w:rsidR="003042C4" w:rsidRPr="00EE767C"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Subjektas, kuris turi atitikti reikalavimą</w:t>
            </w:r>
          </w:p>
          <w:p w14:paraId="1BF070EC" w14:textId="77777777" w:rsidR="003042C4" w:rsidRPr="00EE767C"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p>
        </w:tc>
      </w:tr>
      <w:tr w:rsidR="003042C4" w:rsidRPr="000B01FC" w14:paraId="34D0B27B" w14:textId="77777777" w:rsidTr="00C87A0C">
        <w:tc>
          <w:tcPr>
            <w:tcW w:w="421" w:type="dxa"/>
            <w:tcBorders>
              <w:top w:val="single" w:sz="4" w:space="0" w:color="000000"/>
              <w:left w:val="single" w:sz="4" w:space="0" w:color="000000"/>
              <w:bottom w:val="single" w:sz="4" w:space="0" w:color="000000"/>
              <w:right w:val="single" w:sz="4" w:space="0" w:color="000000"/>
            </w:tcBorders>
            <w:hideMark/>
          </w:tcPr>
          <w:p w14:paraId="2018EB56" w14:textId="77777777" w:rsidR="003042C4" w:rsidRPr="004667CF" w:rsidRDefault="003042C4" w:rsidP="00C87A0C">
            <w:pPr>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1.1.</w:t>
            </w:r>
          </w:p>
        </w:tc>
        <w:tc>
          <w:tcPr>
            <w:tcW w:w="4232" w:type="dxa"/>
            <w:tcBorders>
              <w:top w:val="single" w:sz="4" w:space="0" w:color="000000"/>
              <w:left w:val="single" w:sz="4" w:space="0" w:color="000000"/>
              <w:bottom w:val="single" w:sz="4" w:space="0" w:color="000000"/>
              <w:right w:val="single" w:sz="4" w:space="0" w:color="000000"/>
            </w:tcBorders>
            <w:hideMark/>
          </w:tcPr>
          <w:p w14:paraId="7708FC9C"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333C9C">
              <w:rPr>
                <w:rFonts w:asciiTheme="minorHAnsi" w:eastAsiaTheme="minorEastAsia" w:hAnsiTheme="minorHAnsi" w:cstheme="minorHAnsi"/>
                <w:color w:val="000000"/>
                <w:sz w:val="21"/>
                <w:szCs w:val="21"/>
              </w:rPr>
              <w:t>Tiekėjas perkamiems statybos darbams taiko aplinkos apsaugos vadybos sistemos reikalavimus pagal standartą LST EN ISO 14001 arba Europos</w:t>
            </w:r>
            <w:r w:rsidRPr="004667CF">
              <w:rPr>
                <w:rFonts w:asciiTheme="minorHAnsi" w:eastAsiaTheme="minorEastAsia" w:hAnsiTheme="minorHAnsi" w:cstheme="minorHAnsi"/>
                <w:color w:val="000000"/>
                <w:sz w:val="21"/>
                <w:szCs w:val="21"/>
              </w:rPr>
              <w:t xml:space="preserve"> Sąjungos aplinkos apsaugos vadybos ir audito sistemą (angl. </w:t>
            </w:r>
            <w:proofErr w:type="spellStart"/>
            <w:r w:rsidRPr="004667CF">
              <w:rPr>
                <w:rFonts w:asciiTheme="minorHAnsi" w:eastAsiaTheme="minorEastAsia" w:hAnsiTheme="minorHAnsi" w:cstheme="minorHAnsi"/>
                <w:color w:val="000000"/>
                <w:sz w:val="21"/>
                <w:szCs w:val="21"/>
              </w:rPr>
              <w:t>Eco</w:t>
            </w:r>
            <w:proofErr w:type="spellEnd"/>
            <w:r w:rsidRPr="004667CF">
              <w:rPr>
                <w:rFonts w:asciiTheme="minorHAnsi" w:eastAsiaTheme="minorEastAsia" w:hAnsiTheme="minorHAnsi" w:cstheme="minorHAnsi"/>
                <w:color w:val="000000"/>
                <w:sz w:val="21"/>
                <w:szCs w:val="21"/>
              </w:rPr>
              <w:t>–</w:t>
            </w:r>
            <w:proofErr w:type="spellStart"/>
            <w:r w:rsidRPr="004667CF">
              <w:rPr>
                <w:rFonts w:asciiTheme="minorHAnsi" w:eastAsiaTheme="minorEastAsia" w:hAnsiTheme="minorHAnsi" w:cstheme="minorHAnsi"/>
                <w:color w:val="000000"/>
                <w:sz w:val="21"/>
                <w:szCs w:val="21"/>
              </w:rPr>
              <w:t>Management</w:t>
            </w:r>
            <w:proofErr w:type="spellEnd"/>
            <w:r w:rsidRPr="004667CF">
              <w:rPr>
                <w:rFonts w:asciiTheme="minorHAnsi" w:eastAsiaTheme="minorEastAsia" w:hAnsiTheme="minorHAnsi" w:cstheme="minorHAnsi"/>
                <w:color w:val="000000"/>
                <w:sz w:val="21"/>
                <w:szCs w:val="21"/>
              </w:rPr>
              <w:t xml:space="preserve"> </w:t>
            </w:r>
            <w:proofErr w:type="spellStart"/>
            <w:r w:rsidRPr="004667CF">
              <w:rPr>
                <w:rFonts w:asciiTheme="minorHAnsi" w:eastAsiaTheme="minorEastAsia" w:hAnsiTheme="minorHAnsi" w:cstheme="minorHAnsi"/>
                <w:color w:val="000000"/>
                <w:sz w:val="21"/>
                <w:szCs w:val="21"/>
              </w:rPr>
              <w:t>and</w:t>
            </w:r>
            <w:proofErr w:type="spellEnd"/>
            <w:r w:rsidRPr="004667CF">
              <w:rPr>
                <w:rFonts w:asciiTheme="minorHAnsi" w:eastAsiaTheme="minorEastAsia" w:hAnsiTheme="minorHAnsi" w:cstheme="minorHAnsi"/>
                <w:color w:val="000000"/>
                <w:sz w:val="21"/>
                <w:szCs w:val="21"/>
              </w:rPr>
              <w:t xml:space="preserve"> </w:t>
            </w:r>
            <w:proofErr w:type="spellStart"/>
            <w:r w:rsidRPr="004667CF">
              <w:rPr>
                <w:rFonts w:asciiTheme="minorHAnsi" w:eastAsiaTheme="minorEastAsia" w:hAnsiTheme="minorHAnsi" w:cstheme="minorHAnsi"/>
                <w:color w:val="000000"/>
                <w:sz w:val="21"/>
                <w:szCs w:val="21"/>
              </w:rPr>
              <w:t>Audit</w:t>
            </w:r>
            <w:proofErr w:type="spellEnd"/>
            <w:r w:rsidRPr="004667CF">
              <w:rPr>
                <w:rFonts w:asciiTheme="minorHAnsi" w:eastAsiaTheme="minorEastAsia" w:hAnsiTheme="minorHAnsi" w:cstheme="minorHAnsi"/>
                <w:color w:val="000000"/>
                <w:sz w:val="21"/>
                <w:szCs w:val="21"/>
              </w:rPr>
              <w:t xml:space="preserve"> </w:t>
            </w:r>
            <w:proofErr w:type="spellStart"/>
            <w:r w:rsidRPr="004667CF">
              <w:rPr>
                <w:rFonts w:asciiTheme="minorHAnsi" w:eastAsiaTheme="minorEastAsia" w:hAnsiTheme="minorHAnsi" w:cstheme="minorHAnsi"/>
                <w:color w:val="000000"/>
                <w:sz w:val="21"/>
                <w:szCs w:val="21"/>
              </w:rPr>
              <w:t>Scheme</w:t>
            </w:r>
            <w:proofErr w:type="spellEnd"/>
            <w:r w:rsidRPr="004667CF">
              <w:rPr>
                <w:rFonts w:asciiTheme="minorHAnsi" w:eastAsiaTheme="minorEastAsia"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2ECFD99E"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Nepriklausomos įstaigos išduoto galiojančio sertifikato, patvirtinančio, kad tiekėjas laikosi reikalaujamos aplinkos apsaugos vadybos sistemos standartų, skaitmeninė kopija.</w:t>
            </w:r>
          </w:p>
          <w:p w14:paraId="76DC606E"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p w14:paraId="7F6C5A96"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ADC2BCB"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p w14:paraId="6B88FBF6"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0136F7E5"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455BEB8E" w14:textId="77777777" w:rsidR="003042C4" w:rsidRDefault="003042C4" w:rsidP="003042C4">
      <w:pPr>
        <w:rPr>
          <w:rFonts w:ascii="Arial" w:eastAsia="Calibri" w:hAnsi="Arial" w:cs="Arial"/>
          <w:b/>
          <w:sz w:val="21"/>
          <w:szCs w:val="21"/>
          <w:lang w:eastAsia="lt-LT"/>
        </w:rPr>
      </w:pPr>
    </w:p>
    <w:p w14:paraId="726887E1" w14:textId="77777777" w:rsidR="003042C4" w:rsidRDefault="003042C4" w:rsidP="003042C4">
      <w:pPr>
        <w:rPr>
          <w:rFonts w:ascii="Arial" w:eastAsia="Calibri" w:hAnsi="Arial" w:cs="Arial"/>
          <w:b/>
          <w:sz w:val="21"/>
          <w:szCs w:val="21"/>
          <w:lang w:eastAsia="lt-LT"/>
        </w:rPr>
      </w:pPr>
      <w:r>
        <w:rPr>
          <w:rFonts w:ascii="Arial" w:eastAsia="Calibri" w:hAnsi="Arial" w:cs="Arial"/>
          <w:b/>
          <w:sz w:val="21"/>
          <w:szCs w:val="21"/>
          <w:lang w:eastAsia="lt-LT"/>
        </w:rPr>
        <w:br w:type="page"/>
      </w:r>
    </w:p>
    <w:p w14:paraId="646D9F0F" w14:textId="5C7BF922" w:rsidR="007850E3" w:rsidRDefault="007850E3">
      <w:pPr>
        <w:spacing w:after="160" w:line="259" w:lineRule="auto"/>
        <w:rPr>
          <w:rFonts w:ascii="Arial" w:eastAsia="Calibri" w:hAnsi="Arial" w:cs="Arial"/>
          <w:b/>
          <w:sz w:val="21"/>
          <w:szCs w:val="21"/>
          <w:lang w:eastAsia="lt-LT"/>
        </w:rPr>
      </w:pPr>
    </w:p>
    <w:p w14:paraId="2F31AA71" w14:textId="1D0503C0" w:rsidR="003042C4" w:rsidRDefault="003042C4" w:rsidP="003042C4">
      <w:pPr>
        <w:keepNext/>
        <w:keepLines/>
        <w:spacing w:before="120"/>
        <w:ind w:left="5103"/>
        <w:outlineLvl w:val="1"/>
        <w:rPr>
          <w:rFonts w:ascii="Arial" w:eastAsia="Calibri" w:hAnsi="Arial" w:cs="Arial"/>
          <w:b/>
          <w:sz w:val="21"/>
          <w:szCs w:val="21"/>
          <w:lang w:eastAsia="lt-LT"/>
        </w:rPr>
      </w:pPr>
      <w:r w:rsidRPr="00565171">
        <w:rPr>
          <w:rFonts w:ascii="Arial" w:eastAsia="Calibri" w:hAnsi="Arial" w:cs="Arial"/>
          <w:b/>
          <w:sz w:val="21"/>
          <w:szCs w:val="21"/>
          <w:lang w:eastAsia="lt-LT"/>
        </w:rPr>
        <w:t xml:space="preserve">Pirkimo sąlygų 4 priedas „EBVPD“ </w:t>
      </w:r>
    </w:p>
    <w:p w14:paraId="1F647384"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BB046D9"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49AE000"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249052DE" w14:textId="77777777" w:rsidR="003042C4" w:rsidRPr="00565171" w:rsidRDefault="003042C4" w:rsidP="003042C4">
      <w:pPr>
        <w:keepNext/>
        <w:keepLines/>
        <w:spacing w:before="120"/>
        <w:ind w:left="5103"/>
        <w:outlineLvl w:val="1"/>
        <w:rPr>
          <w:rFonts w:ascii="Arial" w:eastAsiaTheme="majorEastAsia" w:hAnsi="Arial" w:cs="Arial"/>
          <w:b/>
          <w:sz w:val="21"/>
          <w:szCs w:val="21"/>
          <w:lang w:eastAsia="lt-LT"/>
        </w:rPr>
      </w:pPr>
    </w:p>
    <w:p w14:paraId="4FC7D395" w14:textId="77777777" w:rsidR="003042C4" w:rsidRPr="00565171" w:rsidRDefault="003042C4" w:rsidP="003042C4">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400CD92A" w14:textId="77777777" w:rsidR="003042C4" w:rsidRPr="00565171" w:rsidRDefault="003042C4" w:rsidP="003042C4">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47F3F886" w14:textId="77777777" w:rsidR="003042C4" w:rsidRPr="00565171" w:rsidRDefault="003042C4" w:rsidP="003042C4">
      <w:pPr>
        <w:spacing w:after="160" w:line="276" w:lineRule="auto"/>
        <w:jc w:val="center"/>
        <w:rPr>
          <w:rFonts w:ascii="Arial" w:eastAsiaTheme="minorEastAsia" w:hAnsi="Arial" w:cs="Arial"/>
          <w:smallCaps/>
          <w:sz w:val="22"/>
          <w:szCs w:val="22"/>
          <w:lang w:eastAsia="lt-LT"/>
        </w:rPr>
      </w:pPr>
      <w:r w:rsidRPr="00565171">
        <w:rPr>
          <w:rFonts w:ascii="Arial" w:eastAsiaTheme="minorEastAsia" w:hAnsi="Arial" w:cs="Arial"/>
          <w:smallCaps/>
          <w:sz w:val="22"/>
          <w:szCs w:val="22"/>
          <w:lang w:eastAsia="lt-LT"/>
        </w:rPr>
        <w:t>__________</w:t>
      </w:r>
    </w:p>
    <w:p w14:paraId="75920577" w14:textId="77777777" w:rsidR="003042C4" w:rsidRDefault="003042C4" w:rsidP="003042C4">
      <w:pPr>
        <w:keepNext/>
        <w:keepLines/>
        <w:spacing w:before="120"/>
        <w:outlineLvl w:val="1"/>
        <w:rPr>
          <w:rFonts w:ascii="Arial" w:eastAsia="Calibri" w:hAnsi="Arial" w:cs="Arial"/>
          <w:b/>
          <w:sz w:val="21"/>
          <w:szCs w:val="21"/>
          <w:lang w:eastAsia="lt-LT"/>
        </w:rPr>
      </w:pPr>
    </w:p>
    <w:p w14:paraId="7DE8AFCC" w14:textId="77777777" w:rsidR="003042C4" w:rsidRDefault="003042C4" w:rsidP="003042C4"/>
    <w:p w14:paraId="31E3A93D" w14:textId="77777777" w:rsidR="00AD4D6C" w:rsidRDefault="00AD4D6C"/>
    <w:sectPr w:rsidR="00AD4D6C"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CFD"/>
    <w:rsid w:val="000357B0"/>
    <w:rsid w:val="00060DDB"/>
    <w:rsid w:val="00154D0B"/>
    <w:rsid w:val="001F3E15"/>
    <w:rsid w:val="00245625"/>
    <w:rsid w:val="002E2DA8"/>
    <w:rsid w:val="003042C4"/>
    <w:rsid w:val="00315378"/>
    <w:rsid w:val="00357644"/>
    <w:rsid w:val="003C3A22"/>
    <w:rsid w:val="003E1FB0"/>
    <w:rsid w:val="00440638"/>
    <w:rsid w:val="004676BF"/>
    <w:rsid w:val="005025E2"/>
    <w:rsid w:val="00723480"/>
    <w:rsid w:val="007242FA"/>
    <w:rsid w:val="00773A31"/>
    <w:rsid w:val="00780E21"/>
    <w:rsid w:val="007850E3"/>
    <w:rsid w:val="0082241C"/>
    <w:rsid w:val="008310F2"/>
    <w:rsid w:val="00913967"/>
    <w:rsid w:val="009504E9"/>
    <w:rsid w:val="009B71F8"/>
    <w:rsid w:val="009E6B01"/>
    <w:rsid w:val="009F3589"/>
    <w:rsid w:val="00A05EE1"/>
    <w:rsid w:val="00A47BED"/>
    <w:rsid w:val="00A566F7"/>
    <w:rsid w:val="00A85305"/>
    <w:rsid w:val="00A9477C"/>
    <w:rsid w:val="00AA2AB9"/>
    <w:rsid w:val="00AD4D6C"/>
    <w:rsid w:val="00B86B21"/>
    <w:rsid w:val="00BF3B42"/>
    <w:rsid w:val="00C31F11"/>
    <w:rsid w:val="00CA02B1"/>
    <w:rsid w:val="00CD3601"/>
    <w:rsid w:val="00D001F6"/>
    <w:rsid w:val="00D6436A"/>
    <w:rsid w:val="00E00CFD"/>
    <w:rsid w:val="00E24C02"/>
    <w:rsid w:val="00E36B23"/>
    <w:rsid w:val="00E50DE1"/>
    <w:rsid w:val="00EF275C"/>
    <w:rsid w:val="00EF5E3C"/>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link w:val="SraopastraipaDiagrama"/>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 w:type="character" w:customStyle="1" w:styleId="SraopastraipaDiagrama">
    <w:name w:val="Sąrašo pastraipa Diagrama"/>
    <w:link w:val="Sraopastraipa"/>
    <w:uiPriority w:val="34"/>
    <w:locked/>
    <w:rsid w:val="007850E3"/>
    <w:rPr>
      <w:rFonts w:ascii="Times New Roman" w:eastAsia="Times New Roman" w:hAnsi="Times New Roman" w:cs="Times New Roman"/>
      <w:kern w:val="0"/>
      <w:sz w:val="24"/>
      <w:szCs w:val="24"/>
      <w14:ligatures w14:val="none"/>
    </w:rPr>
  </w:style>
  <w:style w:type="character" w:customStyle="1" w:styleId="Temosantrat2">
    <w:name w:val="Temos antraštė #2"/>
    <w:rsid w:val="007850E3"/>
    <w:rPr>
      <w:rFonts w:ascii="Times New Roman" w:hAnsi="Times New Roman" w:cs="Times New Roman"/>
      <w:b w:val="0"/>
      <w:bCs w:val="0"/>
      <w:spacing w:val="0"/>
      <w:sz w:val="19"/>
      <w:szCs w:val="19"/>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7150</Words>
  <Characters>4077</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2025-05-21T09:28:00Z</dcterms:created>
  <dcterms:modified xsi:type="dcterms:W3CDTF">2025-05-21T09:28:00Z</dcterms:modified>
</cp:coreProperties>
</file>